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64A" w:rsidRPr="00616A82" w:rsidRDefault="00616A82">
      <w:pPr>
        <w:pStyle w:val="berschrift1"/>
        <w:rPr>
          <w:lang w:val="en-GB"/>
        </w:rPr>
      </w:pPr>
      <w:bookmarkStart w:id="0" w:name="bv531be8c45fda4ceba2c8efeeb85eff0b205703"/>
      <w:r w:rsidRPr="00616A82">
        <w:rPr>
          <w:lang w:val="en-GB"/>
        </w:rPr>
        <w:t>Front-mounted awning protect</w:t>
      </w:r>
    </w:p>
    <w:p w:rsidR="0004764A" w:rsidRPr="00616A82" w:rsidRDefault="00616A82">
      <w:pPr>
        <w:pStyle w:val="Bemerkung"/>
        <w:rPr>
          <w:lang w:val="en-GB"/>
        </w:rPr>
      </w:pPr>
      <w:bookmarkStart w:id="1" w:name="bvd2619133dc244f329493bf71233edd1a205705"/>
      <w:r w:rsidRPr="00616A82">
        <w:rPr>
          <w:lang w:val="en-GB"/>
        </w:rPr>
        <w:t>HELLA side seam guided front-mounted awning</w:t>
      </w:r>
    </w:p>
    <w:p w:rsidR="0004764A" w:rsidRPr="00616A82" w:rsidRDefault="00616A82">
      <w:pPr>
        <w:pStyle w:val="Bemerkung"/>
        <w:rPr>
          <w:lang w:val="en-GB"/>
        </w:rPr>
      </w:pPr>
      <w:r w:rsidRPr="00616A82">
        <w:rPr>
          <w:lang w:val="en-GB"/>
        </w:rPr>
        <w:t>with rectangular box 100 mm</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2" w:name="bve339cdc078994f4fa769c900767b9d0f205709"/>
      <w:bookmarkEnd w:id="1"/>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3" w:name="bvdd998822df544f2d9e94141d9035a77a205712"/>
      <w:bookmarkEnd w:id="2"/>
      <w:r w:rsidRPr="00616A82">
        <w:rPr>
          <w:lang w:val="en-GB"/>
        </w:rPr>
        <w:t xml:space="preserve">Side seam-guided, front-mounted awnings made by HELLA, </w:t>
      </w:r>
      <w:bookmarkStart w:id="4" w:name="VAR_5ef37fb89bed4e48bc46478ac8555688"/>
      <w:r w:rsidRPr="00616A82">
        <w:rPr>
          <w:lang w:val="en-GB"/>
        </w:rPr>
        <w:t>Type front-mounted awning protect</w:t>
      </w:r>
      <w:bookmarkEnd w:id="4"/>
      <w:r w:rsidRPr="00616A82">
        <w:rPr>
          <w:lang w:val="en-GB"/>
        </w:rPr>
        <w:t xml:space="preserve"> or products with at least equivalent technical features are used.</w:t>
      </w:r>
    </w:p>
    <w:p w:rsidR="0004764A" w:rsidRPr="00616A82" w:rsidRDefault="0004764A">
      <w:pPr>
        <w:rPr>
          <w:lang w:val="en-GB"/>
        </w:rPr>
      </w:pPr>
    </w:p>
    <w:p w:rsidR="0004764A" w:rsidRPr="00616A82" w:rsidRDefault="00616A82">
      <w:pPr>
        <w:pStyle w:val="Abstand"/>
        <w:rPr>
          <w:lang w:val="en-GB"/>
        </w:rPr>
      </w:pPr>
      <w:r w:rsidRPr="00616A82">
        <w:rPr>
          <w:lang w:val="en-GB"/>
        </w:rPr>
        <w:t xml:space="preserve"> </w:t>
      </w:r>
    </w:p>
    <w:tbl>
      <w:tblPr>
        <w:tblW w:w="5000" w:type="pct"/>
        <w:tblLook w:val="01E0" w:firstRow="1" w:lastRow="1" w:firstColumn="1" w:lastColumn="1" w:noHBand="0" w:noVBand="0"/>
      </w:tblPr>
      <w:tblGrid>
        <w:gridCol w:w="2552"/>
        <w:gridCol w:w="7655"/>
      </w:tblGrid>
      <w:tr w:rsidR="0004764A" w:rsidRPr="00616A82">
        <w:tc>
          <w:tcPr>
            <w:tcW w:w="1250" w:type="pct"/>
          </w:tcPr>
          <w:p w:rsidR="0004764A" w:rsidRPr="00616A82" w:rsidRDefault="00616A82">
            <w:pPr>
              <w:rPr>
                <w:lang w:val="en-GB"/>
              </w:rPr>
            </w:pPr>
            <w:r w:rsidRPr="00616A82">
              <w:rPr>
                <w:lang w:val="en-GB"/>
              </w:rPr>
              <w:t>Make offered</w:t>
            </w:r>
          </w:p>
        </w:tc>
        <w:tc>
          <w:tcPr>
            <w:tcW w:w="3750" w:type="pct"/>
          </w:tcPr>
          <w:p w:rsidR="0004764A" w:rsidRPr="00616A82" w:rsidRDefault="00616A82">
            <w:pPr>
              <w:rPr>
                <w:lang w:val="en-GB"/>
              </w:rPr>
            </w:pPr>
            <w:r w:rsidRPr="00616A82">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04764A" w:rsidRPr="00616A82">
        <w:tc>
          <w:tcPr>
            <w:tcW w:w="1250" w:type="pct"/>
          </w:tcPr>
          <w:p w:rsidR="0004764A" w:rsidRPr="00616A82" w:rsidRDefault="00616A82">
            <w:pPr>
              <w:rPr>
                <w:lang w:val="en-GB"/>
              </w:rPr>
            </w:pPr>
            <w:r w:rsidRPr="00616A82">
              <w:rPr>
                <w:lang w:val="en-GB"/>
              </w:rPr>
              <w:t>Type offered:</w:t>
            </w:r>
          </w:p>
        </w:tc>
        <w:tc>
          <w:tcPr>
            <w:tcW w:w="3750" w:type="pct"/>
          </w:tcPr>
          <w:p w:rsidR="0004764A" w:rsidRPr="00616A82" w:rsidRDefault="00616A82">
            <w:pPr>
              <w:rPr>
                <w:lang w:val="en-GB"/>
              </w:rPr>
            </w:pPr>
            <w:r w:rsidRPr="00616A82">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p>
    <w:p w:rsidR="0004764A" w:rsidRPr="00616A82" w:rsidRDefault="00616A82">
      <w:pPr>
        <w:rPr>
          <w:lang w:val="en-GB"/>
        </w:rPr>
      </w:pPr>
      <w:r w:rsidRPr="00616A82">
        <w:rPr>
          <w:lang w:val="en-GB"/>
        </w:rPr>
        <w:t>The fabrics of the textile front-mounted protect awnings are equipped with zips on the sides, which are guided in special inserts in guide rails. This guidance makes these shades particularly suitable for areas with higher winds.</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5" w:name="bve339cdc078994f4fa769c900767b9d0f205739"/>
      <w:bookmarkEnd w:id="3"/>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6" w:name="bv1fc62e822a774edb8197ea6f82b421e5205742"/>
      <w:bookmarkEnd w:id="5"/>
      <w:r w:rsidRPr="00616A82">
        <w:rPr>
          <w:lang w:val="en-GB"/>
        </w:rPr>
        <w:t>Box</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7" w:name="bv5998150abe7d462a86504fa01bf1553f205745"/>
      <w:bookmarkEnd w:id="6"/>
      <w:r w:rsidRPr="00616A82">
        <w:rPr>
          <w:lang w:val="en-GB"/>
        </w:rPr>
        <w:t>Box 100, rectangular design</w:t>
      </w:r>
    </w:p>
    <w:p w:rsidR="0004764A" w:rsidRPr="00616A82" w:rsidRDefault="00616A82">
      <w:pPr>
        <w:rPr>
          <w:lang w:val="en-GB"/>
        </w:rPr>
      </w:pPr>
      <w:r w:rsidRPr="00616A82">
        <w:rPr>
          <w:lang w:val="en-GB"/>
        </w:rPr>
        <w:t>Box in 2 parts:</w:t>
      </w:r>
    </w:p>
    <w:p w:rsidR="0004764A" w:rsidRPr="00616A82" w:rsidRDefault="00616A82">
      <w:pPr>
        <w:pStyle w:val="Abstand"/>
        <w:rPr>
          <w:lang w:val="en-GB"/>
        </w:rPr>
      </w:pPr>
      <w:r w:rsidRPr="00616A82">
        <w:rPr>
          <w:lang w:val="en-GB"/>
        </w:rPr>
        <w:t xml:space="preserve"> </w:t>
      </w:r>
    </w:p>
    <w:p w:rsidR="0004764A" w:rsidRPr="00616A82" w:rsidRDefault="00616A82">
      <w:pPr>
        <w:pStyle w:val="Aufzhlungszeichen1"/>
        <w:rPr>
          <w:lang w:val="en-GB"/>
        </w:rPr>
      </w:pPr>
      <w:r w:rsidRPr="00616A82">
        <w:rPr>
          <w:lang w:val="en-GB"/>
        </w:rPr>
        <w:t>Box top board and inspection cover made of extruded aluminium.</w:t>
      </w:r>
    </w:p>
    <w:p w:rsidR="0004764A" w:rsidRPr="00616A82" w:rsidRDefault="00616A82">
      <w:pPr>
        <w:pStyle w:val="Aufzhlungszeichen1"/>
        <w:rPr>
          <w:lang w:val="en-GB"/>
        </w:rPr>
      </w:pPr>
      <w:r w:rsidRPr="00616A82">
        <w:rPr>
          <w:lang w:val="en-GB"/>
        </w:rPr>
        <w:t>Removable inspection cover.</w:t>
      </w:r>
    </w:p>
    <w:p w:rsidR="0004764A" w:rsidRPr="00616A82" w:rsidRDefault="00616A82">
      <w:pPr>
        <w:pStyle w:val="Aufzhlungszeichen1"/>
        <w:rPr>
          <w:lang w:val="en-GB"/>
        </w:rPr>
      </w:pPr>
      <w:r w:rsidRPr="00616A82">
        <w:rPr>
          <w:lang w:val="en-GB"/>
        </w:rPr>
        <w:t>Dimensions: 100x130 mm</w:t>
      </w:r>
    </w:p>
    <w:p w:rsidR="0004764A" w:rsidRPr="00616A82" w:rsidRDefault="00616A82">
      <w:pPr>
        <w:pStyle w:val="Aufzhlungszeichen1"/>
        <w:rPr>
          <w:lang w:val="en-GB"/>
        </w:rPr>
      </w:pPr>
      <w:r w:rsidRPr="00616A82">
        <w:rPr>
          <w:lang w:val="en-GB"/>
        </w:rPr>
        <w:t>The box is attached to the guide rails by means of galvanised steel head pieces; the aluminium side panel is screwed flush with the outer edge of the guide rail on the head piece.</w:t>
      </w:r>
    </w:p>
    <w:p w:rsidR="0004764A" w:rsidRPr="00616A82" w:rsidRDefault="00616A82">
      <w:pPr>
        <w:pStyle w:val="Aufzhlungszeichen1"/>
        <w:rPr>
          <w:lang w:val="en-GB"/>
        </w:rPr>
      </w:pPr>
      <w:r w:rsidRPr="00616A82">
        <w:rPr>
          <w:lang w:val="en-GB"/>
        </w:rPr>
        <w:t>The drop profile is concealed in the box when retracted.</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8" w:name="bve339cdc078994f4fa769c900767b9d0f205756"/>
      <w:bookmarkEnd w:id="7"/>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9" w:name="bv98862082a9e542588f7c84d37e03d4e0205759"/>
      <w:bookmarkEnd w:id="8"/>
      <w:r w:rsidRPr="00616A82">
        <w:rPr>
          <w:lang w:val="en-GB"/>
        </w:rPr>
        <w:t>Roller tube</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10" w:name="bv20c7f8bda31541d3a3e6daada775e26a205762"/>
      <w:bookmarkEnd w:id="9"/>
      <w:r w:rsidRPr="00616A82">
        <w:rPr>
          <w:lang w:val="en-GB"/>
        </w:rPr>
        <w:t xml:space="preserve">Roller tube made of </w:t>
      </w:r>
      <w:proofErr w:type="spellStart"/>
      <w:r w:rsidRPr="00616A82">
        <w:rPr>
          <w:lang w:val="en-GB"/>
        </w:rPr>
        <w:t>sendzimir</w:t>
      </w:r>
      <w:proofErr w:type="spellEnd"/>
      <w:r w:rsidRPr="00616A82">
        <w:rPr>
          <w:lang w:val="en-GB"/>
        </w:rPr>
        <w:t>-galvanised steel ø63x1 mm;</w:t>
      </w:r>
    </w:p>
    <w:p w:rsidR="0004764A" w:rsidRPr="00616A82" w:rsidRDefault="00616A82">
      <w:pPr>
        <w:rPr>
          <w:lang w:val="en-GB"/>
        </w:rPr>
      </w:pPr>
      <w:r w:rsidRPr="00616A82">
        <w:rPr>
          <w:lang w:val="en-GB"/>
        </w:rPr>
        <w:t xml:space="preserve">Both ends of the roller tube are equipped with adapters made of plastic with which a tapering of the roller tube is achieved. Herewith it is possible to correct the thicker ends of the </w:t>
      </w:r>
      <w:proofErr w:type="gramStart"/>
      <w:r w:rsidRPr="00616A82">
        <w:rPr>
          <w:lang w:val="en-GB"/>
        </w:rPr>
        <w:t>rolled up</w:t>
      </w:r>
      <w:proofErr w:type="gramEnd"/>
      <w:r w:rsidRPr="00616A82">
        <w:rPr>
          <w:lang w:val="en-GB"/>
        </w:rPr>
        <w:t xml:space="preserve"> zip fastener. An inspection is possible via a spring-loaded telescopic roller cap.</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11" w:name="bve339cdc078994f4fa769c900767b9d0f205766"/>
      <w:bookmarkEnd w:id="10"/>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12" w:name="bvde5cbc4c4e1c48cfa406a567f33859c0205769"/>
      <w:bookmarkEnd w:id="11"/>
      <w:r w:rsidRPr="00616A82">
        <w:rPr>
          <w:lang w:val="en-GB"/>
        </w:rPr>
        <w:t>Guide rail</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13" w:name="bv1ca974afa08949e596e12fd673ef1606205772"/>
      <w:bookmarkEnd w:id="12"/>
      <w:r w:rsidRPr="00616A82">
        <w:rPr>
          <w:lang w:val="en-GB"/>
        </w:rPr>
        <w:t xml:space="preserve">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w:t>
      </w:r>
      <w:proofErr w:type="spellStart"/>
      <w:r w:rsidRPr="00616A82">
        <w:rPr>
          <w:lang w:val="en-GB"/>
        </w:rPr>
        <w:t>zippener</w:t>
      </w:r>
      <w:proofErr w:type="spellEnd"/>
      <w:r w:rsidRPr="00616A82">
        <w:rPr>
          <w:lang w:val="en-GB"/>
        </w:rPr>
        <w:t xml:space="preserve">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14" w:name="bve339cdc078994f4fa769c900767b9d0f205776"/>
      <w:bookmarkEnd w:id="13"/>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15" w:name="bv99bdc9aba0214f61bcd584f95d5de2a9205779"/>
      <w:bookmarkEnd w:id="14"/>
      <w:r w:rsidRPr="00616A82">
        <w:rPr>
          <w:lang w:val="en-GB"/>
        </w:rPr>
        <w:t>Front rail</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16" w:name="bva666e15bb19f4824b4f4a12b88ded26d205782"/>
      <w:bookmarkEnd w:id="15"/>
      <w:r w:rsidRPr="00616A82">
        <w:rPr>
          <w:lang w:val="en-GB"/>
        </w:rPr>
        <w:t>The front rail made of extruded aluminium, dimension 30x31 mm, with pushed-in weighting steel, is laterally guided in the guide rails with plastic gliders.</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17" w:name="bve339cdc078994f4fa769c900767b9d0f205785"/>
      <w:bookmarkEnd w:id="16"/>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18" w:name="bv1c462e133fec4cb8b0a55f0ab73baf19205788"/>
      <w:bookmarkEnd w:id="17"/>
      <w:r w:rsidRPr="00616A82">
        <w:rPr>
          <w:lang w:val="en-GB"/>
        </w:rPr>
        <w:t>Drive system</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19" w:name="bv47e5602355874e508f4fbea3da6d9d7d205791"/>
      <w:bookmarkEnd w:id="18"/>
      <w:r w:rsidRPr="00616A82">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616A82">
        <w:rPr>
          <w:lang w:val="en-GB"/>
        </w:rPr>
        <w:t>Hirschmann</w:t>
      </w:r>
      <w:proofErr w:type="spellEnd"/>
      <w:r w:rsidRPr="00616A82">
        <w:rPr>
          <w:lang w:val="en-GB"/>
        </w:rPr>
        <w:t xml:space="preserve"> connector. At a surcharge 0.5 m cable with </w:t>
      </w:r>
      <w:proofErr w:type="spellStart"/>
      <w:r w:rsidRPr="00616A82">
        <w:rPr>
          <w:lang w:val="en-GB"/>
        </w:rPr>
        <w:t>Hirschmann</w:t>
      </w:r>
      <w:proofErr w:type="spellEnd"/>
      <w:r w:rsidRPr="00616A82">
        <w:rPr>
          <w:lang w:val="en-GB"/>
        </w:rPr>
        <w:t xml:space="preserve"> connector (STAS 3 with circlip, wired at the motor) and cable socket (STAK 3) for on-site connection.</w:t>
      </w:r>
    </w:p>
    <w:p w:rsidR="0004764A" w:rsidRPr="00616A82" w:rsidRDefault="0004764A">
      <w:pPr>
        <w:rPr>
          <w:lang w:val="en-GB"/>
        </w:rPr>
      </w:pPr>
    </w:p>
    <w:p w:rsidR="0004764A" w:rsidRPr="00616A82" w:rsidRDefault="00616A82">
      <w:pPr>
        <w:rPr>
          <w:lang w:val="en-GB"/>
        </w:rPr>
      </w:pPr>
      <w:r w:rsidRPr="00616A82">
        <w:rPr>
          <w:lang w:val="en-GB"/>
        </w:rPr>
        <w:t>Alternatively:</w:t>
      </w:r>
    </w:p>
    <w:p w:rsidR="0004764A" w:rsidRPr="00616A82" w:rsidRDefault="00616A82">
      <w:pPr>
        <w:rPr>
          <w:lang w:val="en-GB"/>
        </w:rPr>
      </w:pPr>
      <w:proofErr w:type="gramStart"/>
      <w:r w:rsidRPr="00616A82">
        <w:rPr>
          <w:lang w:val="en-GB"/>
        </w:rPr>
        <w:t>Also</w:t>
      </w:r>
      <w:proofErr w:type="gramEnd"/>
      <w:r w:rsidRPr="00616A82">
        <w:rPr>
          <w:lang w:val="en-GB"/>
        </w:rPr>
        <w:t xml:space="preserve"> with integrated radio receiver.</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20" w:name="bve339cdc078994f4fa769c900767b9d0f205797"/>
      <w:bookmarkEnd w:id="19"/>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21" w:name="bvf5ed1fb3ad9743e2bd0fb5edeca0989e205710"/>
      <w:bookmarkEnd w:id="20"/>
      <w:r w:rsidRPr="00616A82">
        <w:rPr>
          <w:lang w:val="en-GB"/>
        </w:rPr>
        <w:lastRenderedPageBreak/>
        <w:t>Cover</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22" w:name="bv2a276033db8c4d6389e2bf00cdc49cb5205710"/>
      <w:bookmarkEnd w:id="21"/>
      <w:r w:rsidRPr="00616A82">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23" w:name="bve339cdc078994f4fa769c900767b9d0f205710"/>
      <w:bookmarkEnd w:id="22"/>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24" w:name="bvf23b732f3f494ff18dc7bf3a77dd87ef205710"/>
      <w:bookmarkEnd w:id="23"/>
      <w:r w:rsidRPr="00616A82">
        <w:rPr>
          <w:lang w:val="en-GB"/>
        </w:rPr>
        <w:t>Surface coating</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25" w:name="bv0c5fb39deea246a48784abb7c74a662a205711"/>
      <w:bookmarkEnd w:id="24"/>
      <w:r w:rsidRPr="00616A82">
        <w:rPr>
          <w:lang w:val="en-GB"/>
        </w:rPr>
        <w:t>Powder-coated aluminium parts in the standard colours without surcharge. Special colours according to the brochure “HELLA Colour worlds” for a surcharge.</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26" w:name="bve339cdc078994f4fa769c900767b9d0f205711"/>
      <w:bookmarkEnd w:id="25"/>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27" w:name="bv3d1d2684d27b460ca43ff85fbb4f94d7205711"/>
      <w:bookmarkEnd w:id="26"/>
      <w:r w:rsidRPr="00616A82">
        <w:rPr>
          <w:lang w:val="en-GB"/>
        </w:rPr>
        <w:t>Mounting material</w:t>
      </w:r>
    </w:p>
    <w:p w:rsidR="0004764A" w:rsidRPr="00616A82" w:rsidRDefault="00616A82">
      <w:pPr>
        <w:pStyle w:val="Abstand"/>
        <w:rPr>
          <w:lang w:val="en-GB"/>
        </w:rPr>
      </w:pPr>
      <w:r w:rsidRPr="00616A82">
        <w:rPr>
          <w:lang w:val="en-GB"/>
        </w:rPr>
        <w:t xml:space="preserve"> </w:t>
      </w:r>
    </w:p>
    <w:p w:rsidR="0004764A" w:rsidRPr="00616A82" w:rsidRDefault="00616A82">
      <w:pPr>
        <w:rPr>
          <w:lang w:val="en-GB"/>
        </w:rPr>
      </w:pPr>
      <w:bookmarkStart w:id="28" w:name="bvbaa17064498e4f60a28ff761d0d65317205712"/>
      <w:bookmarkEnd w:id="27"/>
      <w:r w:rsidRPr="00616A82">
        <w:rPr>
          <w:lang w:val="en-GB"/>
        </w:rPr>
        <w:t>All screwed connections, fixings, and connections are made of stainless steel A2.</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29" w:name="bve339cdc078994f4fa769c900767b9d0f205712"/>
      <w:bookmarkEnd w:id="28"/>
    </w:p>
    <w:p w:rsidR="0004764A" w:rsidRPr="00616A82" w:rsidRDefault="00616A82">
      <w:pPr>
        <w:pStyle w:val="Abstand"/>
        <w:rPr>
          <w:lang w:val="en-GB"/>
        </w:rPr>
      </w:pPr>
      <w:r w:rsidRPr="00616A82">
        <w:rPr>
          <w:lang w:val="en-GB"/>
        </w:rPr>
        <w:t xml:space="preserve"> </w:t>
      </w:r>
    </w:p>
    <w:tbl>
      <w:tblPr>
        <w:tblW w:w="5000" w:type="pct"/>
        <w:tblLook w:val="01E0" w:firstRow="1" w:lastRow="1" w:firstColumn="1" w:lastColumn="1" w:noHBand="0" w:noVBand="0"/>
      </w:tblPr>
      <w:tblGrid>
        <w:gridCol w:w="2783"/>
        <w:gridCol w:w="2784"/>
        <w:gridCol w:w="1856"/>
        <w:gridCol w:w="2784"/>
      </w:tblGrid>
      <w:tr w:rsidR="0004764A" w:rsidRPr="00616A82">
        <w:tc>
          <w:tcPr>
            <w:tcW w:w="750" w:type="pct"/>
          </w:tcPr>
          <w:p w:rsidR="0004764A" w:rsidRPr="00616A82" w:rsidRDefault="00616A82">
            <w:pPr>
              <w:rPr>
                <w:lang w:val="en-GB"/>
              </w:rPr>
            </w:pPr>
            <w:bookmarkStart w:id="30" w:name="bvc20449933044489499c3478678c51be6205712"/>
            <w:bookmarkEnd w:id="29"/>
            <w:r w:rsidRPr="00616A82">
              <w:rPr>
                <w:lang w:val="en-GB"/>
              </w:rPr>
              <w:t>Unit: Quantity</w:t>
            </w:r>
          </w:p>
        </w:tc>
        <w:tc>
          <w:tcPr>
            <w:tcW w:w="750" w:type="pct"/>
          </w:tcPr>
          <w:p w:rsidR="0004764A" w:rsidRPr="00616A82" w:rsidRDefault="0004764A">
            <w:pPr>
              <w:rPr>
                <w:lang w:val="en-GB"/>
              </w:rPr>
            </w:pPr>
          </w:p>
        </w:tc>
        <w:tc>
          <w:tcPr>
            <w:tcW w:w="500" w:type="pct"/>
          </w:tcPr>
          <w:p w:rsidR="0004764A" w:rsidRPr="00616A82" w:rsidRDefault="0004764A">
            <w:pPr>
              <w:rPr>
                <w:lang w:val="en-GB"/>
              </w:rPr>
            </w:pPr>
          </w:p>
        </w:tc>
        <w:tc>
          <w:tcPr>
            <w:tcW w:w="750" w:type="pct"/>
          </w:tcPr>
          <w:p w:rsidR="0004764A" w:rsidRPr="00616A82" w:rsidRDefault="0004764A">
            <w:pPr>
              <w:rPr>
                <w:lang w:val="en-GB"/>
              </w:rPr>
            </w:pPr>
          </w:p>
        </w:tc>
      </w:tr>
      <w:tr w:rsidR="0004764A" w:rsidRPr="00616A82">
        <w:tc>
          <w:tcPr>
            <w:tcW w:w="750" w:type="pct"/>
          </w:tcPr>
          <w:p w:rsidR="0004764A" w:rsidRPr="00616A82" w:rsidRDefault="0004764A">
            <w:pPr>
              <w:rPr>
                <w:lang w:val="en-GB"/>
              </w:rPr>
            </w:pPr>
          </w:p>
        </w:tc>
        <w:tc>
          <w:tcPr>
            <w:tcW w:w="750" w:type="pct"/>
          </w:tcPr>
          <w:p w:rsidR="0004764A" w:rsidRPr="00616A82" w:rsidRDefault="00616A82">
            <w:pPr>
              <w:rPr>
                <w:lang w:val="en-GB"/>
              </w:rPr>
            </w:pPr>
            <w:r w:rsidRPr="00616A82">
              <w:rPr>
                <w:lang w:val="en-GB"/>
              </w:rPr>
              <w:t>Quantity: ..............pcs.</w:t>
            </w:r>
          </w:p>
        </w:tc>
        <w:tc>
          <w:tcPr>
            <w:tcW w:w="500" w:type="pct"/>
          </w:tcPr>
          <w:p w:rsidR="0004764A" w:rsidRPr="00616A82" w:rsidRDefault="00616A82">
            <w:pPr>
              <w:rPr>
                <w:lang w:val="en-GB"/>
              </w:rPr>
            </w:pPr>
            <w:r w:rsidRPr="00616A82">
              <w:rPr>
                <w:lang w:val="en-GB"/>
              </w:rPr>
              <w:t>UP: ..............</w:t>
            </w:r>
          </w:p>
        </w:tc>
        <w:tc>
          <w:tcPr>
            <w:tcW w:w="750" w:type="pct"/>
          </w:tcPr>
          <w:p w:rsidR="0004764A" w:rsidRPr="00616A82" w:rsidRDefault="00616A82">
            <w:pPr>
              <w:rPr>
                <w:lang w:val="en-GB"/>
              </w:rPr>
            </w:pPr>
            <w:r w:rsidRPr="00616A82">
              <w:rPr>
                <w:lang w:val="en-GB"/>
              </w:rPr>
              <w:t>TP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31" w:name="bve339cdc078994f4fa769c900767b9d0f205715"/>
      <w:bookmarkEnd w:id="30"/>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32" w:name="bv0504f3d70e074858ae823e48320fc2ab205715"/>
      <w:bookmarkEnd w:id="31"/>
      <w:r w:rsidRPr="00616A82">
        <w:rPr>
          <w:u w:val="single"/>
          <w:lang w:val="en-GB"/>
        </w:rPr>
        <w:t xml:space="preserve">Optional additional equipment for HELLA front-mounted protect awnings, box 100 mm: </w:t>
      </w:r>
    </w:p>
    <w:p w:rsidR="0004764A" w:rsidRPr="00616A82" w:rsidRDefault="00616A82">
      <w:pPr>
        <w:rPr>
          <w:lang w:val="en-GB"/>
        </w:rPr>
      </w:pPr>
      <w:r w:rsidRPr="00616A82">
        <w:rPr>
          <w:lang w:val="en-GB"/>
        </w:rPr>
        <w:t>(Please select and tick as appropriate)</w:t>
      </w:r>
    </w:p>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33" w:name="bve339cdc078994f4fa769c900767b9d0f205716"/>
      <w:bookmarkEnd w:id="32"/>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34" w:name="bv788b81c13a1f4dff90da1d2f278772af205716"/>
      <w:bookmarkEnd w:id="33"/>
      <w:r w:rsidRPr="00616A82">
        <w:rPr>
          <w:lang w:val="en-GB"/>
        </w:rPr>
        <w:t>Motor drive with integrated radio receiver</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35" w:name="bv5a0f83a9ba514ae0819804f1737c4cf9205716"/>
            <w:bookmarkEnd w:id="34"/>
            <w:r w:rsidRPr="00616A82">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616A82">
              <w:rPr>
                <w:lang w:val="en-GB"/>
              </w:rPr>
              <w:t>Hirschmann</w:t>
            </w:r>
            <w:proofErr w:type="spellEnd"/>
            <w:r w:rsidRPr="00616A82">
              <w:rPr>
                <w:lang w:val="en-GB"/>
              </w:rPr>
              <w:t xml:space="preserve"> connector. Against surcharge 0.5 m cable with </w:t>
            </w:r>
            <w:proofErr w:type="spellStart"/>
            <w:r w:rsidRPr="00616A82">
              <w:rPr>
                <w:lang w:val="en-GB"/>
              </w:rPr>
              <w:t>Hirschmann</w:t>
            </w:r>
            <w:proofErr w:type="spellEnd"/>
            <w:r w:rsidRPr="00616A82">
              <w:rPr>
                <w:lang w:val="en-GB"/>
              </w:rPr>
              <w:t xml:space="preserve"> connector (STAS 3 with circlip, wired at the motor) and coupling socket (STAK 3) for on-site connection.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36" w:name="bve339cdc078994f4fa769c900767b9d0f205717"/>
      <w:bookmarkEnd w:id="35"/>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37" w:name="bv38f5df8448a14bb2b2985cacdec8e4cd205717"/>
      <w:bookmarkEnd w:id="36"/>
      <w:r w:rsidRPr="00616A82">
        <w:rPr>
          <w:lang w:val="en-GB"/>
        </w:rPr>
        <w:t>Alternative guide rails</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38" w:name="bvda6ebe787a8b4075a6c063f1f20e06b3205718"/>
            <w:bookmarkEnd w:id="37"/>
            <w:r w:rsidRPr="00616A82">
              <w:rPr>
                <w:lang w:val="en-GB"/>
              </w:rPr>
              <w:t>Of extruded aluminium with the dimension 32x97 mm. This guide rail enables a complete soffit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39" w:name="bve339cdc078994f4fa769c900767b9d0f205719"/>
      <w:bookmarkEnd w:id="38"/>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40" w:name="bv8147d169372d48c6a7cae662174fc54a205719"/>
      <w:bookmarkEnd w:id="39"/>
      <w:r w:rsidRPr="00616A82">
        <w:rPr>
          <w:lang w:val="en-GB"/>
        </w:rPr>
        <w:t>Fabric glass fibre PVC coated</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41" w:name="bv9bd25b2656874c3ba936d5162ef55da9205719"/>
            <w:bookmarkEnd w:id="40"/>
            <w:r w:rsidRPr="00616A82">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42" w:name="bve339cdc078994f4fa769c900767b9d0f205720"/>
      <w:bookmarkEnd w:id="41"/>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43" w:name="bvc5078e2a52004f3caabb71a107deb27b205720"/>
      <w:bookmarkEnd w:id="42"/>
      <w:r w:rsidRPr="00616A82">
        <w:rPr>
          <w:lang w:val="en-GB"/>
        </w:rPr>
        <w:t>Fabric polyester PVC-coated</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44" w:name="bv2a44a3cf6efe4c5ea97bcac0dbb5c2d5205720"/>
            <w:bookmarkEnd w:id="43"/>
            <w:r w:rsidRPr="00616A82">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45" w:name="bve339cdc078994f4fa769c900767b9d0f205721"/>
      <w:bookmarkEnd w:id="44"/>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46" w:name="bvaf77977a4ef94964badde9a6368b9d69205721"/>
      <w:bookmarkEnd w:id="45"/>
      <w:r w:rsidRPr="00616A82">
        <w:rPr>
          <w:lang w:val="en-GB"/>
        </w:rPr>
        <w:t>Fabric polyester, PVC-free screen</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47" w:name="bv99257fc5e4d7419cbac9b21a1ca4eb08205722"/>
            <w:bookmarkEnd w:id="46"/>
            <w:r w:rsidRPr="00616A82">
              <w:rPr>
                <w:lang w:val="en-GB"/>
              </w:rPr>
              <w:t>PVC-free with high light and thermal protection. Fabric weight of at least 220g/m². Design selection according to the HELLA collection.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Default="0004764A">
      <w:pPr>
        <w:rPr>
          <w:lang w:val="en-GB"/>
        </w:rPr>
      </w:pPr>
      <w:bookmarkStart w:id="48" w:name="bve339cdc078994f4fa769c900767b9d0f205722"/>
      <w:bookmarkEnd w:id="47"/>
    </w:p>
    <w:p w:rsidR="00C41D01" w:rsidRDefault="00C41D01">
      <w:pPr>
        <w:rPr>
          <w:lang w:val="en-GB"/>
        </w:rPr>
      </w:pPr>
    </w:p>
    <w:p w:rsidR="00C41D01" w:rsidRPr="00616A82" w:rsidRDefault="00C41D01">
      <w:pPr>
        <w:rPr>
          <w:lang w:val="en-GB"/>
        </w:rPr>
      </w:pPr>
      <w:bookmarkStart w:id="49" w:name="_GoBack"/>
      <w:bookmarkEnd w:id="49"/>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50" w:name="bv306ccd62a48340cfac8dcc1979d691e5205723"/>
      <w:bookmarkEnd w:id="48"/>
      <w:r w:rsidRPr="00616A82">
        <w:rPr>
          <w:lang w:val="en-GB"/>
        </w:rPr>
        <w:lastRenderedPageBreak/>
        <w:t>Blackout fabric</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51" w:name="bvbe8acee3079f4411878c52530d5dc023205723"/>
            <w:bookmarkEnd w:id="50"/>
            <w:r w:rsidRPr="00616A82">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52" w:name="bve339cdc078994f4fa769c900767b9d0f205724"/>
      <w:bookmarkEnd w:id="51"/>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53" w:name="bvebcefaf331f6466bad300e9080a40380205724"/>
      <w:bookmarkEnd w:id="52"/>
      <w:r w:rsidRPr="00616A82">
        <w:rPr>
          <w:lang w:val="en-GB"/>
        </w:rPr>
        <w:t>Acrylic fabric</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54" w:name="bvd715f00cd1a943adbe1aa4e2486236d1205724"/>
            <w:bookmarkEnd w:id="53"/>
            <w:r w:rsidRPr="00616A82">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55" w:name="bve339cdc078994f4fa769c900767b9d0f205725"/>
      <w:bookmarkEnd w:id="54"/>
    </w:p>
    <w:p w:rsidR="0004764A" w:rsidRPr="00616A82" w:rsidRDefault="00616A82">
      <w:pPr>
        <w:pStyle w:val="Abstand"/>
        <w:rPr>
          <w:lang w:val="en-GB"/>
        </w:rPr>
      </w:pPr>
      <w:r w:rsidRPr="00616A82">
        <w:rPr>
          <w:lang w:val="en-GB"/>
        </w:rPr>
        <w:t xml:space="preserve"> </w:t>
      </w:r>
    </w:p>
    <w:p w:rsidR="0004764A" w:rsidRPr="00616A82" w:rsidRDefault="00616A82">
      <w:pPr>
        <w:pStyle w:val="Bemerkung"/>
        <w:rPr>
          <w:lang w:val="en-GB"/>
        </w:rPr>
      </w:pPr>
      <w:bookmarkStart w:id="56" w:name="bv6ed438f423ec486fbbeec369bca1e95e205725"/>
      <w:bookmarkEnd w:id="55"/>
      <w:r w:rsidRPr="00616A82">
        <w:rPr>
          <w:lang w:val="en-GB"/>
        </w:rPr>
        <w:t>Polyester</w:t>
      </w:r>
    </w:p>
    <w:p w:rsidR="0004764A" w:rsidRPr="00616A82" w:rsidRDefault="00616A82">
      <w:pPr>
        <w:pStyle w:val="Abstand"/>
        <w:rPr>
          <w:lang w:val="en-GB"/>
        </w:rPr>
      </w:pPr>
      <w:r w:rsidRPr="00616A8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4764A" w:rsidRPr="00616A82">
        <w:tc>
          <w:tcPr>
            <w:tcW w:w="6806" w:type="dxa"/>
            <w:tcMar>
              <w:left w:w="0" w:type="dxa"/>
              <w:right w:w="0" w:type="dxa"/>
            </w:tcMar>
          </w:tcPr>
          <w:p w:rsidR="0004764A" w:rsidRPr="00616A82" w:rsidRDefault="00616A82">
            <w:pPr>
              <w:rPr>
                <w:lang w:val="en-GB"/>
              </w:rPr>
            </w:pPr>
            <w:bookmarkStart w:id="57" w:name="bv1b5e54db252c445cbcf6e58418021a4c205726"/>
            <w:bookmarkEnd w:id="56"/>
            <w:r w:rsidRPr="00616A82">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04764A" w:rsidRPr="00616A82" w:rsidRDefault="00616A82">
            <w:pPr>
              <w:pStyle w:val="Zentriert"/>
              <w:rPr>
                <w:lang w:val="en-GB"/>
              </w:rPr>
            </w:pPr>
            <w:r w:rsidRPr="00616A82">
              <w:rPr>
                <w:lang w:val="en-GB"/>
              </w:rPr>
              <w:t>[      ]</w:t>
            </w:r>
          </w:p>
        </w:tc>
      </w:tr>
    </w:tbl>
    <w:p w:rsidR="0004764A" w:rsidRPr="00616A82" w:rsidRDefault="00616A82">
      <w:pPr>
        <w:pStyle w:val="Abstand"/>
        <w:rPr>
          <w:lang w:val="en-GB"/>
        </w:rPr>
      </w:pPr>
      <w:r w:rsidRPr="00616A82">
        <w:rPr>
          <w:lang w:val="en-GB"/>
        </w:rPr>
        <w:t xml:space="preserve"> </w:t>
      </w:r>
    </w:p>
    <w:p w:rsidR="0004764A" w:rsidRPr="00616A82" w:rsidRDefault="0004764A">
      <w:pPr>
        <w:rPr>
          <w:lang w:val="en-GB"/>
        </w:rPr>
      </w:pPr>
      <w:bookmarkStart w:id="58" w:name="bve339cdc078994f4fa769c900767b9d0f205726"/>
      <w:bookmarkEnd w:id="57"/>
    </w:p>
    <w:p w:rsidR="0004764A" w:rsidRPr="00616A82" w:rsidRDefault="00616A82">
      <w:pPr>
        <w:pStyle w:val="Abstand"/>
        <w:rPr>
          <w:lang w:val="en-GB"/>
        </w:rPr>
      </w:pPr>
      <w:r w:rsidRPr="00616A82">
        <w:rPr>
          <w:lang w:val="en-GB"/>
        </w:rPr>
        <w:t xml:space="preserve"> </w:t>
      </w:r>
    </w:p>
    <w:tbl>
      <w:tblPr>
        <w:tblW w:w="5000" w:type="pct"/>
        <w:tblLook w:val="01E0" w:firstRow="1" w:lastRow="1" w:firstColumn="1" w:lastColumn="1" w:noHBand="0" w:noVBand="0"/>
      </w:tblPr>
      <w:tblGrid>
        <w:gridCol w:w="2783"/>
        <w:gridCol w:w="2784"/>
        <w:gridCol w:w="1856"/>
        <w:gridCol w:w="2784"/>
      </w:tblGrid>
      <w:tr w:rsidR="0004764A" w:rsidRPr="00616A82">
        <w:tc>
          <w:tcPr>
            <w:tcW w:w="750" w:type="pct"/>
          </w:tcPr>
          <w:p w:rsidR="0004764A" w:rsidRPr="00616A82" w:rsidRDefault="00616A82">
            <w:pPr>
              <w:rPr>
                <w:lang w:val="en-GB"/>
              </w:rPr>
            </w:pPr>
            <w:bookmarkStart w:id="59" w:name="bvc20449933044489499c3478678c51be6205727"/>
            <w:bookmarkEnd w:id="58"/>
            <w:r w:rsidRPr="00616A82">
              <w:rPr>
                <w:lang w:val="en-GB"/>
              </w:rPr>
              <w:t>Unit: Quantity</w:t>
            </w:r>
          </w:p>
        </w:tc>
        <w:tc>
          <w:tcPr>
            <w:tcW w:w="750" w:type="pct"/>
          </w:tcPr>
          <w:p w:rsidR="0004764A" w:rsidRPr="00616A82" w:rsidRDefault="0004764A">
            <w:pPr>
              <w:rPr>
                <w:lang w:val="en-GB"/>
              </w:rPr>
            </w:pPr>
          </w:p>
        </w:tc>
        <w:tc>
          <w:tcPr>
            <w:tcW w:w="500" w:type="pct"/>
          </w:tcPr>
          <w:p w:rsidR="0004764A" w:rsidRPr="00616A82" w:rsidRDefault="0004764A">
            <w:pPr>
              <w:rPr>
                <w:lang w:val="en-GB"/>
              </w:rPr>
            </w:pPr>
          </w:p>
        </w:tc>
        <w:tc>
          <w:tcPr>
            <w:tcW w:w="750" w:type="pct"/>
          </w:tcPr>
          <w:p w:rsidR="0004764A" w:rsidRPr="00616A82" w:rsidRDefault="0004764A">
            <w:pPr>
              <w:rPr>
                <w:lang w:val="en-GB"/>
              </w:rPr>
            </w:pPr>
          </w:p>
        </w:tc>
      </w:tr>
      <w:tr w:rsidR="0004764A" w:rsidRPr="00616A82">
        <w:tc>
          <w:tcPr>
            <w:tcW w:w="750" w:type="pct"/>
          </w:tcPr>
          <w:p w:rsidR="0004764A" w:rsidRPr="00616A82" w:rsidRDefault="0004764A">
            <w:pPr>
              <w:rPr>
                <w:lang w:val="en-GB"/>
              </w:rPr>
            </w:pPr>
          </w:p>
        </w:tc>
        <w:tc>
          <w:tcPr>
            <w:tcW w:w="750" w:type="pct"/>
          </w:tcPr>
          <w:p w:rsidR="0004764A" w:rsidRPr="00616A82" w:rsidRDefault="00616A82">
            <w:pPr>
              <w:rPr>
                <w:lang w:val="en-GB"/>
              </w:rPr>
            </w:pPr>
            <w:r w:rsidRPr="00616A82">
              <w:rPr>
                <w:lang w:val="en-GB"/>
              </w:rPr>
              <w:t>Quantity: ..............pcs.</w:t>
            </w:r>
          </w:p>
        </w:tc>
        <w:tc>
          <w:tcPr>
            <w:tcW w:w="500" w:type="pct"/>
          </w:tcPr>
          <w:p w:rsidR="0004764A" w:rsidRPr="00616A82" w:rsidRDefault="00616A82">
            <w:pPr>
              <w:rPr>
                <w:lang w:val="en-GB"/>
              </w:rPr>
            </w:pPr>
            <w:r w:rsidRPr="00616A82">
              <w:rPr>
                <w:lang w:val="en-GB"/>
              </w:rPr>
              <w:t>UP: ..............</w:t>
            </w:r>
          </w:p>
        </w:tc>
        <w:tc>
          <w:tcPr>
            <w:tcW w:w="750" w:type="pct"/>
          </w:tcPr>
          <w:p w:rsidR="0004764A" w:rsidRPr="00616A82" w:rsidRDefault="00616A82">
            <w:pPr>
              <w:rPr>
                <w:lang w:val="en-GB"/>
              </w:rPr>
            </w:pPr>
            <w:r w:rsidRPr="00616A82">
              <w:rPr>
                <w:lang w:val="en-GB"/>
              </w:rPr>
              <w:t>TP ..............</w:t>
            </w:r>
          </w:p>
        </w:tc>
      </w:tr>
    </w:tbl>
    <w:p w:rsidR="0004764A" w:rsidRPr="00616A82" w:rsidRDefault="00616A82">
      <w:pPr>
        <w:pStyle w:val="Abstand"/>
        <w:rPr>
          <w:lang w:val="en-GB"/>
        </w:rPr>
      </w:pPr>
      <w:r w:rsidRPr="00616A82">
        <w:rPr>
          <w:lang w:val="en-GB"/>
        </w:rPr>
        <w:t xml:space="preserve"> </w:t>
      </w:r>
    </w:p>
    <w:bookmarkEnd w:id="59"/>
    <w:bookmarkEnd w:id="0"/>
    <w:sectPr w:rsidR="0004764A" w:rsidRPr="00616A8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278" w:rsidRDefault="00616A82">
      <w:pPr>
        <w:spacing w:before="0" w:after="0"/>
      </w:pPr>
      <w:r>
        <w:separator/>
      </w:r>
    </w:p>
  </w:endnote>
  <w:endnote w:type="continuationSeparator" w:id="0">
    <w:p w:rsidR="00F34278" w:rsidRDefault="00616A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616A82">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616A82"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C41D0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C41D01">
          <w:pPr>
            <w:pStyle w:val="Fuzeile"/>
          </w:pPr>
        </w:p>
      </w:tc>
      <w:tc>
        <w:tcPr>
          <w:tcW w:w="3500" w:type="pct"/>
        </w:tcPr>
        <w:p w:rsidR="000670AC" w:rsidRDefault="00616A82"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616A82">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A82" w:rsidRDefault="00616A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278" w:rsidRDefault="00616A82">
      <w:pPr>
        <w:spacing w:before="0" w:after="0"/>
      </w:pPr>
      <w:r>
        <w:separator/>
      </w:r>
    </w:p>
  </w:footnote>
  <w:footnote w:type="continuationSeparator" w:id="0">
    <w:p w:rsidR="00F34278" w:rsidRDefault="00616A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616A82"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616A82">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764A" w:rsidRDefault="0004764A">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616A82"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616A82">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764A" w:rsidRDefault="0004764A">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A82" w:rsidRDefault="00616A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7DA"/>
    <w:multiLevelType w:val="hybridMultilevel"/>
    <w:tmpl w:val="B776ADB6"/>
    <w:lvl w:ilvl="0" w:tplc="BDFC02AC">
      <w:numFmt w:val="bullet"/>
      <w:pStyle w:val="HinweisAufzaehlung"/>
      <w:lvlText w:val=""/>
      <w:lvlJc w:val="left"/>
      <w:pPr>
        <w:tabs>
          <w:tab w:val="left" w:pos="357"/>
        </w:tabs>
        <w:ind w:left="357" w:hanging="357"/>
      </w:pPr>
    </w:lvl>
    <w:lvl w:ilvl="1" w:tplc="D1DC6148">
      <w:numFmt w:val="decimal"/>
      <w:lvlText w:val=""/>
      <w:lvlJc w:val="left"/>
    </w:lvl>
    <w:lvl w:ilvl="2" w:tplc="7D221508">
      <w:numFmt w:val="decimal"/>
      <w:lvlText w:val=""/>
      <w:lvlJc w:val="left"/>
    </w:lvl>
    <w:lvl w:ilvl="3" w:tplc="3B7EAF5C">
      <w:numFmt w:val="decimal"/>
      <w:lvlText w:val=""/>
      <w:lvlJc w:val="left"/>
    </w:lvl>
    <w:lvl w:ilvl="4" w:tplc="D57818E0">
      <w:numFmt w:val="decimal"/>
      <w:lvlText w:val=""/>
      <w:lvlJc w:val="left"/>
    </w:lvl>
    <w:lvl w:ilvl="5" w:tplc="C5B4386E">
      <w:numFmt w:val="decimal"/>
      <w:lvlText w:val=""/>
      <w:lvlJc w:val="left"/>
    </w:lvl>
    <w:lvl w:ilvl="6" w:tplc="5BFC3210">
      <w:numFmt w:val="decimal"/>
      <w:lvlText w:val=""/>
      <w:lvlJc w:val="left"/>
    </w:lvl>
    <w:lvl w:ilvl="7" w:tplc="00EE1CB6">
      <w:numFmt w:val="decimal"/>
      <w:lvlText w:val=""/>
      <w:lvlJc w:val="left"/>
    </w:lvl>
    <w:lvl w:ilvl="8" w:tplc="DF266C7E">
      <w:numFmt w:val="decimal"/>
      <w:lvlText w:val=""/>
      <w:lvlJc w:val="left"/>
    </w:lvl>
  </w:abstractNum>
  <w:abstractNum w:abstractNumId="1" w15:restartNumberingAfterBreak="0">
    <w:nsid w:val="09D02202"/>
    <w:multiLevelType w:val="hybridMultilevel"/>
    <w:tmpl w:val="A358E176"/>
    <w:lvl w:ilvl="0" w:tplc="01D008FC">
      <w:start w:val="1"/>
      <w:numFmt w:val="decimal"/>
      <w:pStyle w:val="HaAnwListennummer"/>
      <w:lvlText w:val="%1."/>
      <w:lvlJc w:val="left"/>
      <w:pPr>
        <w:tabs>
          <w:tab w:val="left" w:pos="357"/>
        </w:tabs>
        <w:ind w:left="357" w:hanging="357"/>
      </w:pPr>
    </w:lvl>
    <w:lvl w:ilvl="1" w:tplc="02B09AEC">
      <w:numFmt w:val="decimal"/>
      <w:lvlText w:val=""/>
      <w:lvlJc w:val="left"/>
    </w:lvl>
    <w:lvl w:ilvl="2" w:tplc="C81E9D66">
      <w:numFmt w:val="decimal"/>
      <w:lvlText w:val=""/>
      <w:lvlJc w:val="left"/>
    </w:lvl>
    <w:lvl w:ilvl="3" w:tplc="DBDE5E28">
      <w:numFmt w:val="decimal"/>
      <w:lvlText w:val=""/>
      <w:lvlJc w:val="left"/>
    </w:lvl>
    <w:lvl w:ilvl="4" w:tplc="AB1E5284">
      <w:numFmt w:val="decimal"/>
      <w:lvlText w:val=""/>
      <w:lvlJc w:val="left"/>
    </w:lvl>
    <w:lvl w:ilvl="5" w:tplc="F33E3A8E">
      <w:numFmt w:val="decimal"/>
      <w:lvlText w:val=""/>
      <w:lvlJc w:val="left"/>
    </w:lvl>
    <w:lvl w:ilvl="6" w:tplc="B4269C7E">
      <w:numFmt w:val="decimal"/>
      <w:lvlText w:val=""/>
      <w:lvlJc w:val="left"/>
    </w:lvl>
    <w:lvl w:ilvl="7" w:tplc="16B8D8C8">
      <w:numFmt w:val="decimal"/>
      <w:lvlText w:val=""/>
      <w:lvlJc w:val="left"/>
    </w:lvl>
    <w:lvl w:ilvl="8" w:tplc="F4062432">
      <w:numFmt w:val="decimal"/>
      <w:lvlText w:val=""/>
      <w:lvlJc w:val="left"/>
    </w:lvl>
  </w:abstractNum>
  <w:abstractNum w:abstractNumId="2" w15:restartNumberingAfterBreak="0">
    <w:nsid w:val="1F5369D0"/>
    <w:multiLevelType w:val="hybridMultilevel"/>
    <w:tmpl w:val="50067DA4"/>
    <w:lvl w:ilvl="0" w:tplc="5E405C40">
      <w:numFmt w:val="bullet"/>
      <w:pStyle w:val="Aufzhlungszeichen21"/>
      <w:lvlText w:val="-"/>
      <w:lvlJc w:val="left"/>
      <w:pPr>
        <w:tabs>
          <w:tab w:val="left" w:pos="227"/>
        </w:tabs>
        <w:ind w:left="227" w:hanging="227"/>
      </w:pPr>
    </w:lvl>
    <w:lvl w:ilvl="1" w:tplc="9968D4F0">
      <w:numFmt w:val="bullet"/>
      <w:lvlText w:val="□"/>
      <w:lvlJc w:val="left"/>
      <w:pPr>
        <w:tabs>
          <w:tab w:val="left" w:pos="454"/>
        </w:tabs>
        <w:ind w:left="454" w:hanging="357"/>
      </w:pPr>
      <w:rPr>
        <w:rFonts w:ascii="Arial" w:hAnsi="Arial"/>
      </w:rPr>
    </w:lvl>
    <w:lvl w:ilvl="2" w:tplc="A57C0FA8">
      <w:numFmt w:val="bullet"/>
      <w:lvlText w:val="●"/>
      <w:lvlJc w:val="left"/>
      <w:pPr>
        <w:tabs>
          <w:tab w:val="left" w:pos="680"/>
        </w:tabs>
        <w:ind w:left="680" w:hanging="357"/>
      </w:pPr>
      <w:rPr>
        <w:rFonts w:ascii="Arial" w:hAnsi="Arial"/>
      </w:rPr>
    </w:lvl>
    <w:lvl w:ilvl="3" w:tplc="F35A5CE0">
      <w:numFmt w:val="bullet"/>
      <w:lvlText w:val="○"/>
      <w:lvlJc w:val="left"/>
      <w:pPr>
        <w:tabs>
          <w:tab w:val="left" w:pos="907"/>
        </w:tabs>
        <w:ind w:left="907" w:hanging="357"/>
      </w:pPr>
      <w:rPr>
        <w:rFonts w:ascii="Arial" w:hAnsi="Arial"/>
      </w:rPr>
    </w:lvl>
    <w:lvl w:ilvl="4" w:tplc="962A77D6">
      <w:numFmt w:val="bullet"/>
      <w:lvlText w:val=""/>
      <w:lvlJc w:val="left"/>
      <w:pPr>
        <w:tabs>
          <w:tab w:val="left" w:pos="1134"/>
        </w:tabs>
        <w:ind w:left="1134"/>
      </w:pPr>
    </w:lvl>
    <w:lvl w:ilvl="5" w:tplc="C6564C10">
      <w:numFmt w:val="decimal"/>
      <w:lvlText w:val=""/>
      <w:lvlJc w:val="left"/>
    </w:lvl>
    <w:lvl w:ilvl="6" w:tplc="6D1C35EE">
      <w:numFmt w:val="decimal"/>
      <w:lvlText w:val=""/>
      <w:lvlJc w:val="left"/>
    </w:lvl>
    <w:lvl w:ilvl="7" w:tplc="3E6C1BAE">
      <w:numFmt w:val="decimal"/>
      <w:lvlText w:val=""/>
      <w:lvlJc w:val="left"/>
    </w:lvl>
    <w:lvl w:ilvl="8" w:tplc="4DE81F5A">
      <w:numFmt w:val="decimal"/>
      <w:lvlText w:val=""/>
      <w:lvlJc w:val="left"/>
    </w:lvl>
  </w:abstractNum>
  <w:abstractNum w:abstractNumId="3" w15:restartNumberingAfterBreak="0">
    <w:nsid w:val="2D25239C"/>
    <w:multiLevelType w:val="multilevel"/>
    <w:tmpl w:val="8AC8919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A91797"/>
    <w:multiLevelType w:val="hybridMultilevel"/>
    <w:tmpl w:val="875E8BDC"/>
    <w:lvl w:ilvl="0" w:tplc="DAAA5D44">
      <w:numFmt w:val="bullet"/>
      <w:pStyle w:val="FMAufzhlungszeichen"/>
      <w:lvlText w:val=""/>
      <w:lvlJc w:val="left"/>
      <w:pPr>
        <w:tabs>
          <w:tab w:val="left" w:pos="357"/>
        </w:tabs>
        <w:ind w:left="357" w:hanging="357"/>
      </w:pPr>
      <w:rPr>
        <w:rFonts w:ascii="Wingdings" w:hAnsi="Wingdings"/>
      </w:rPr>
    </w:lvl>
    <w:lvl w:ilvl="1" w:tplc="5BB212AE">
      <w:numFmt w:val="decimal"/>
      <w:lvlText w:val=""/>
      <w:lvlJc w:val="left"/>
    </w:lvl>
    <w:lvl w:ilvl="2" w:tplc="0B5E8D1C">
      <w:numFmt w:val="decimal"/>
      <w:lvlText w:val=""/>
      <w:lvlJc w:val="left"/>
    </w:lvl>
    <w:lvl w:ilvl="3" w:tplc="09FA3E04">
      <w:numFmt w:val="decimal"/>
      <w:lvlText w:val=""/>
      <w:lvlJc w:val="left"/>
    </w:lvl>
    <w:lvl w:ilvl="4" w:tplc="AAD8ACDC">
      <w:numFmt w:val="decimal"/>
      <w:lvlText w:val=""/>
      <w:lvlJc w:val="left"/>
    </w:lvl>
    <w:lvl w:ilvl="5" w:tplc="E216F11E">
      <w:numFmt w:val="decimal"/>
      <w:lvlText w:val=""/>
      <w:lvlJc w:val="left"/>
    </w:lvl>
    <w:lvl w:ilvl="6" w:tplc="B1D4A560">
      <w:numFmt w:val="decimal"/>
      <w:lvlText w:val=""/>
      <w:lvlJc w:val="left"/>
    </w:lvl>
    <w:lvl w:ilvl="7" w:tplc="06203878">
      <w:numFmt w:val="decimal"/>
      <w:lvlText w:val=""/>
      <w:lvlJc w:val="left"/>
    </w:lvl>
    <w:lvl w:ilvl="8" w:tplc="C332E5D4">
      <w:numFmt w:val="decimal"/>
      <w:lvlText w:val=""/>
      <w:lvlJc w:val="left"/>
    </w:lvl>
  </w:abstractNum>
  <w:abstractNum w:abstractNumId="5" w15:restartNumberingAfterBreak="0">
    <w:nsid w:val="44A831EC"/>
    <w:multiLevelType w:val="multilevel"/>
    <w:tmpl w:val="B532EAD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452A1267"/>
    <w:multiLevelType w:val="multilevel"/>
    <w:tmpl w:val="63CE51C0"/>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7" w15:restartNumberingAfterBreak="0">
    <w:nsid w:val="51DA63E2"/>
    <w:multiLevelType w:val="hybridMultilevel"/>
    <w:tmpl w:val="588C825A"/>
    <w:lvl w:ilvl="0" w:tplc="179C0012">
      <w:numFmt w:val="bullet"/>
      <w:pStyle w:val="Aufzhlungszeichen1"/>
      <w:lvlText w:val="-"/>
      <w:lvlJc w:val="left"/>
      <w:pPr>
        <w:tabs>
          <w:tab w:val="left" w:pos="227"/>
        </w:tabs>
        <w:ind w:left="227" w:hanging="227"/>
      </w:pPr>
    </w:lvl>
    <w:lvl w:ilvl="1" w:tplc="027CB206">
      <w:numFmt w:val="bullet"/>
      <w:lvlText w:val="-"/>
      <w:lvlJc w:val="left"/>
      <w:pPr>
        <w:tabs>
          <w:tab w:val="left" w:pos="454"/>
        </w:tabs>
        <w:ind w:left="454" w:hanging="357"/>
      </w:pPr>
      <w:rPr>
        <w:rFonts w:ascii="Courier New" w:hAnsi="Courier New"/>
      </w:rPr>
    </w:lvl>
    <w:lvl w:ilvl="2" w:tplc="2702C0DC">
      <w:numFmt w:val="bullet"/>
      <w:lvlText w:val=""/>
      <w:lvlJc w:val="left"/>
      <w:pPr>
        <w:tabs>
          <w:tab w:val="left" w:pos="680"/>
        </w:tabs>
        <w:ind w:left="680" w:hanging="357"/>
      </w:pPr>
      <w:rPr>
        <w:rFonts w:ascii="Wingdings" w:hAnsi="Wingdings"/>
      </w:rPr>
    </w:lvl>
    <w:lvl w:ilvl="3" w:tplc="65BE8806">
      <w:numFmt w:val="bullet"/>
      <w:lvlText w:val=""/>
      <w:lvlJc w:val="left"/>
      <w:pPr>
        <w:tabs>
          <w:tab w:val="left" w:pos="907"/>
        </w:tabs>
        <w:ind w:left="907" w:hanging="357"/>
      </w:pPr>
      <w:rPr>
        <w:rFonts w:ascii="Symbol" w:hAnsi="Symbol"/>
      </w:rPr>
    </w:lvl>
    <w:lvl w:ilvl="4" w:tplc="C2A6FDDA">
      <w:numFmt w:val="bullet"/>
      <w:lvlText w:val=""/>
      <w:lvlJc w:val="left"/>
      <w:pPr>
        <w:tabs>
          <w:tab w:val="left" w:pos="1134"/>
        </w:tabs>
        <w:ind w:left="1134"/>
      </w:pPr>
    </w:lvl>
    <w:lvl w:ilvl="5" w:tplc="3FAE82E8">
      <w:numFmt w:val="decimal"/>
      <w:lvlText w:val=""/>
      <w:lvlJc w:val="left"/>
    </w:lvl>
    <w:lvl w:ilvl="6" w:tplc="9AD669DE">
      <w:numFmt w:val="decimal"/>
      <w:lvlText w:val=""/>
      <w:lvlJc w:val="left"/>
    </w:lvl>
    <w:lvl w:ilvl="7" w:tplc="D5D2920E">
      <w:numFmt w:val="decimal"/>
      <w:lvlText w:val=""/>
      <w:lvlJc w:val="left"/>
    </w:lvl>
    <w:lvl w:ilvl="8" w:tplc="8DBA9472">
      <w:numFmt w:val="decimal"/>
      <w:lvlText w:val=""/>
      <w:lvlJc w:val="left"/>
    </w:lvl>
  </w:abstractNum>
  <w:abstractNum w:abstractNumId="8" w15:restartNumberingAfterBreak="0">
    <w:nsid w:val="579F3FE7"/>
    <w:multiLevelType w:val="hybridMultilevel"/>
    <w:tmpl w:val="81B2F71C"/>
    <w:lvl w:ilvl="0" w:tplc="6FAE0170">
      <w:numFmt w:val="bullet"/>
      <w:pStyle w:val="SihiManahme"/>
      <w:lvlText w:val=""/>
      <w:lvlJc w:val="left"/>
      <w:pPr>
        <w:tabs>
          <w:tab w:val="left" w:pos="357"/>
        </w:tabs>
        <w:ind w:left="357" w:hanging="357"/>
      </w:pPr>
      <w:rPr>
        <w:rFonts w:ascii="Wingdings" w:hAnsi="Wingdings"/>
      </w:rPr>
    </w:lvl>
    <w:lvl w:ilvl="1" w:tplc="8A208676">
      <w:numFmt w:val="decimal"/>
      <w:lvlText w:val=""/>
      <w:lvlJc w:val="left"/>
    </w:lvl>
    <w:lvl w:ilvl="2" w:tplc="EA4E4D40">
      <w:numFmt w:val="decimal"/>
      <w:lvlText w:val=""/>
      <w:lvlJc w:val="left"/>
    </w:lvl>
    <w:lvl w:ilvl="3" w:tplc="FB8A639C">
      <w:numFmt w:val="decimal"/>
      <w:lvlText w:val=""/>
      <w:lvlJc w:val="left"/>
    </w:lvl>
    <w:lvl w:ilvl="4" w:tplc="EC062B02">
      <w:numFmt w:val="decimal"/>
      <w:lvlText w:val=""/>
      <w:lvlJc w:val="left"/>
    </w:lvl>
    <w:lvl w:ilvl="5" w:tplc="629A1B0C">
      <w:numFmt w:val="decimal"/>
      <w:lvlText w:val=""/>
      <w:lvlJc w:val="left"/>
    </w:lvl>
    <w:lvl w:ilvl="6" w:tplc="DCD8CB58">
      <w:numFmt w:val="decimal"/>
      <w:lvlText w:val=""/>
      <w:lvlJc w:val="left"/>
    </w:lvl>
    <w:lvl w:ilvl="7" w:tplc="6A8AAD1C">
      <w:numFmt w:val="decimal"/>
      <w:lvlText w:val=""/>
      <w:lvlJc w:val="left"/>
    </w:lvl>
    <w:lvl w:ilvl="8" w:tplc="8B8AA37E">
      <w:numFmt w:val="decimal"/>
      <w:lvlText w:val=""/>
      <w:lvlJc w:val="left"/>
    </w:lvl>
  </w:abstractNum>
  <w:abstractNum w:abstractNumId="9" w15:restartNumberingAfterBreak="0">
    <w:nsid w:val="5ABB76A3"/>
    <w:multiLevelType w:val="multilevel"/>
    <w:tmpl w:val="49E8D65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184EC3"/>
    <w:multiLevelType w:val="hybridMultilevel"/>
    <w:tmpl w:val="A47462E2"/>
    <w:lvl w:ilvl="0" w:tplc="FB601F7A">
      <w:numFmt w:val="bullet"/>
      <w:pStyle w:val="HaAnwAufzhlungszeichen"/>
      <w:lvlText w:val=""/>
      <w:lvlJc w:val="left"/>
      <w:pPr>
        <w:tabs>
          <w:tab w:val="left" w:pos="357"/>
        </w:tabs>
        <w:ind w:left="357" w:hanging="357"/>
      </w:pPr>
      <w:rPr>
        <w:rFonts w:ascii="Symbol" w:hAnsi="Symbol"/>
      </w:rPr>
    </w:lvl>
    <w:lvl w:ilvl="1" w:tplc="D592F5C2">
      <w:numFmt w:val="decimal"/>
      <w:lvlText w:val=""/>
      <w:lvlJc w:val="left"/>
    </w:lvl>
    <w:lvl w:ilvl="2" w:tplc="DECA761C">
      <w:numFmt w:val="decimal"/>
      <w:lvlText w:val=""/>
      <w:lvlJc w:val="left"/>
    </w:lvl>
    <w:lvl w:ilvl="3" w:tplc="8D384944">
      <w:numFmt w:val="decimal"/>
      <w:lvlText w:val=""/>
      <w:lvlJc w:val="left"/>
    </w:lvl>
    <w:lvl w:ilvl="4" w:tplc="47C81B02">
      <w:numFmt w:val="decimal"/>
      <w:lvlText w:val=""/>
      <w:lvlJc w:val="left"/>
    </w:lvl>
    <w:lvl w:ilvl="5" w:tplc="7608AD98">
      <w:numFmt w:val="decimal"/>
      <w:lvlText w:val=""/>
      <w:lvlJc w:val="left"/>
    </w:lvl>
    <w:lvl w:ilvl="6" w:tplc="4CACE7AC">
      <w:numFmt w:val="decimal"/>
      <w:lvlText w:val=""/>
      <w:lvlJc w:val="left"/>
    </w:lvl>
    <w:lvl w:ilvl="7" w:tplc="32D20230">
      <w:numFmt w:val="decimal"/>
      <w:lvlText w:val=""/>
      <w:lvlJc w:val="left"/>
    </w:lvl>
    <w:lvl w:ilvl="8" w:tplc="3B78C390">
      <w:numFmt w:val="decimal"/>
      <w:lvlText w:val=""/>
      <w:lvlJc w:val="left"/>
    </w:lvl>
  </w:abstractNum>
  <w:abstractNum w:abstractNumId="11" w15:restartNumberingAfterBreak="0">
    <w:nsid w:val="6E8F2123"/>
    <w:multiLevelType w:val="hybridMultilevel"/>
    <w:tmpl w:val="CBDE8CD2"/>
    <w:lvl w:ilvl="0" w:tplc="E6C6C85C">
      <w:numFmt w:val="bullet"/>
      <w:pStyle w:val="HaAnwZwischenresultat"/>
      <w:lvlText w:val=""/>
      <w:lvlJc w:val="left"/>
      <w:pPr>
        <w:tabs>
          <w:tab w:val="left" w:pos="714"/>
        </w:tabs>
        <w:ind w:left="714" w:hanging="357"/>
      </w:pPr>
      <w:rPr>
        <w:rFonts w:ascii="Wingdings" w:hAnsi="Wingdings"/>
      </w:rPr>
    </w:lvl>
    <w:lvl w:ilvl="1" w:tplc="F2CAE740">
      <w:numFmt w:val="decimal"/>
      <w:lvlText w:val=""/>
      <w:lvlJc w:val="left"/>
    </w:lvl>
    <w:lvl w:ilvl="2" w:tplc="27F43A4A">
      <w:numFmt w:val="decimal"/>
      <w:lvlText w:val=""/>
      <w:lvlJc w:val="left"/>
    </w:lvl>
    <w:lvl w:ilvl="3" w:tplc="8FEE1A16">
      <w:numFmt w:val="decimal"/>
      <w:lvlText w:val=""/>
      <w:lvlJc w:val="left"/>
    </w:lvl>
    <w:lvl w:ilvl="4" w:tplc="0A663846">
      <w:numFmt w:val="decimal"/>
      <w:lvlText w:val=""/>
      <w:lvlJc w:val="left"/>
    </w:lvl>
    <w:lvl w:ilvl="5" w:tplc="45287362">
      <w:numFmt w:val="decimal"/>
      <w:lvlText w:val=""/>
      <w:lvlJc w:val="left"/>
    </w:lvl>
    <w:lvl w:ilvl="6" w:tplc="E78EBDDC">
      <w:numFmt w:val="decimal"/>
      <w:lvlText w:val=""/>
      <w:lvlJc w:val="left"/>
    </w:lvl>
    <w:lvl w:ilvl="7" w:tplc="5588C2A2">
      <w:numFmt w:val="decimal"/>
      <w:lvlText w:val=""/>
      <w:lvlJc w:val="left"/>
    </w:lvl>
    <w:lvl w:ilvl="8" w:tplc="6298E99E">
      <w:numFmt w:val="decimal"/>
      <w:lvlText w:val=""/>
      <w:lvlJc w:val="left"/>
    </w:lvl>
  </w:abstractNum>
  <w:abstractNum w:abstractNumId="12" w15:restartNumberingAfterBreak="0">
    <w:nsid w:val="741E7F23"/>
    <w:multiLevelType w:val="hybridMultilevel"/>
    <w:tmpl w:val="5FD83664"/>
    <w:lvl w:ilvl="0" w:tplc="E64CA01A">
      <w:numFmt w:val="bullet"/>
      <w:pStyle w:val="HaAnwEndresultat"/>
      <w:lvlText w:val=""/>
      <w:lvlJc w:val="left"/>
      <w:pPr>
        <w:tabs>
          <w:tab w:val="left" w:pos="714"/>
        </w:tabs>
        <w:ind w:left="714" w:hanging="357"/>
      </w:pPr>
      <w:rPr>
        <w:rFonts w:ascii="Wingdings" w:hAnsi="Wingdings"/>
      </w:rPr>
    </w:lvl>
    <w:lvl w:ilvl="1" w:tplc="85DCAD52">
      <w:numFmt w:val="decimal"/>
      <w:lvlText w:val=""/>
      <w:lvlJc w:val="left"/>
    </w:lvl>
    <w:lvl w:ilvl="2" w:tplc="D7C4F43A">
      <w:numFmt w:val="decimal"/>
      <w:lvlText w:val=""/>
      <w:lvlJc w:val="left"/>
    </w:lvl>
    <w:lvl w:ilvl="3" w:tplc="F82C57DC">
      <w:numFmt w:val="decimal"/>
      <w:lvlText w:val=""/>
      <w:lvlJc w:val="left"/>
    </w:lvl>
    <w:lvl w:ilvl="4" w:tplc="13367020">
      <w:numFmt w:val="decimal"/>
      <w:lvlText w:val=""/>
      <w:lvlJc w:val="left"/>
    </w:lvl>
    <w:lvl w:ilvl="5" w:tplc="0FB2880E">
      <w:numFmt w:val="decimal"/>
      <w:lvlText w:val=""/>
      <w:lvlJc w:val="left"/>
    </w:lvl>
    <w:lvl w:ilvl="6" w:tplc="00D402BE">
      <w:numFmt w:val="decimal"/>
      <w:lvlText w:val=""/>
      <w:lvlJc w:val="left"/>
    </w:lvl>
    <w:lvl w:ilvl="7" w:tplc="9F8C3C3C">
      <w:numFmt w:val="decimal"/>
      <w:lvlText w:val=""/>
      <w:lvlJc w:val="left"/>
    </w:lvl>
    <w:lvl w:ilvl="8" w:tplc="4C803E56">
      <w:numFmt w:val="decimal"/>
      <w:lvlText w:val=""/>
      <w:lvlJc w:val="left"/>
    </w:lvl>
  </w:abstractNum>
  <w:num w:numId="1">
    <w:abstractNumId w:val="6"/>
  </w:num>
  <w:num w:numId="2">
    <w:abstractNumId w:val="8"/>
  </w:num>
  <w:num w:numId="3">
    <w:abstractNumId w:val="7"/>
  </w:num>
  <w:num w:numId="4">
    <w:abstractNumId w:val="3"/>
  </w:num>
  <w:num w:numId="5">
    <w:abstractNumId w:val="1"/>
  </w:num>
  <w:num w:numId="6">
    <w:abstractNumId w:val="11"/>
  </w:num>
  <w:num w:numId="7">
    <w:abstractNumId w:val="12"/>
  </w:num>
  <w:num w:numId="8">
    <w:abstractNumId w:val="10"/>
  </w:num>
  <w:num w:numId="9">
    <w:abstractNumId w:val="0"/>
  </w:num>
  <w:num w:numId="10">
    <w:abstractNumId w:val="4"/>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4764A"/>
    <w:rsid w:val="00407240"/>
    <w:rsid w:val="004A70FD"/>
    <w:rsid w:val="00616A82"/>
    <w:rsid w:val="00C41D01"/>
    <w:rsid w:val="00F342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76F91"/>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7752024b-4df1-4e1e-b399-333d889ca9d1</dc:description>
  <lastModifiedBy>Kircher Maria, HELLA-Konstruktion</lastModifiedBy>
  <revision>3</revision>
  <dcterms:created xsi:type="dcterms:W3CDTF">2022-06-29T09:36:00.0000000Z</dcterms:created>
  <dcterms:modified xsi:type="dcterms:W3CDTF">2022-06-29T09:51:00.0000000Z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E100</vt:lpwstr>
  </property>
  <property fmtid="{D5CDD505-2E9C-101B-9397-08002B2CF9AE}" pid="4" name="Erstellt am">
    <vt:lpwstr>29.06.2022</vt:lpwstr>
  </property>
  <property fmtid="{D5CDD505-2E9C-101B-9397-08002B2CF9AE}" pid="5" name="Zeichnungsnummer">
    <vt:lpwstr>75439809_EN</vt:lpwstr>
  </property>
  <property fmtid="{D5CDD505-2E9C-101B-9397-08002B2CF9AE}" pid="6" name="Benennung">
    <vt:lpwstr>Ausschreibungstext</vt:lpwstr>
  </property>
  <property fmtid="{D5CDD505-2E9C-101B-9397-08002B2CF9AE}" pid="7" name="AIM_DocumentStatus">
    <vt:lpwstr> </vt:lpwstr>
  </property>
</Properties>
</file>