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5EB" w:rsidRPr="00A644A3" w:rsidRDefault="00023861">
      <w:pPr>
        <w:pStyle w:val="berschrift1"/>
        <w:rPr>
          <w:lang w:val="pl-PL"/>
        </w:rPr>
      </w:pPr>
      <w:bookmarkStart w:id="0" w:name="bv531be8c45fda4ceba2c8efeeb85eff0b104503"/>
      <w:r w:rsidRPr="00A644A3">
        <w:rPr>
          <w:lang w:val="pl-PL"/>
        </w:rPr>
        <w:t>Markiza fasadowa protect</w:t>
      </w:r>
    </w:p>
    <w:p w:rsidR="005A75EB" w:rsidRPr="00A644A3" w:rsidRDefault="00023861">
      <w:pPr>
        <w:pStyle w:val="Bemerkung"/>
        <w:rPr>
          <w:lang w:val="pl-PL"/>
        </w:rPr>
      </w:pPr>
      <w:bookmarkStart w:id="1" w:name="bv7af0a3a61e9041c79d71914c67c4edf6104505"/>
      <w:r w:rsidRPr="00A644A3">
        <w:rPr>
          <w:lang w:val="pl-PL"/>
        </w:rPr>
        <w:t>Markiza fasadowa prowadzona bocznym obrzeżem HELLA</w:t>
      </w:r>
    </w:p>
    <w:p w:rsidR="005A75EB" w:rsidRPr="00A644A3" w:rsidRDefault="00023861">
      <w:pPr>
        <w:pStyle w:val="Bemerkung"/>
        <w:rPr>
          <w:lang w:val="pl-PL"/>
        </w:rPr>
      </w:pPr>
      <w:r w:rsidRPr="00A644A3">
        <w:rPr>
          <w:lang w:val="pl-PL"/>
        </w:rPr>
        <w:t>ze skrzynką okrągłą 130 mm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5A75EB">
      <w:pPr>
        <w:rPr>
          <w:lang w:val="pl-PL"/>
        </w:rPr>
      </w:pPr>
      <w:bookmarkStart w:id="2" w:name="bve339cdc078994f4fa769c900767b9d0f104509"/>
      <w:bookmarkEnd w:id="1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rPr>
          <w:lang w:val="pl-PL"/>
        </w:rPr>
      </w:pPr>
      <w:bookmarkStart w:id="3" w:name="bvdd998822df544f2d9e94141d9035a77a104512"/>
      <w:bookmarkEnd w:id="2"/>
      <w:r w:rsidRPr="00A644A3">
        <w:rPr>
          <w:lang w:val="pl-PL"/>
        </w:rPr>
        <w:t xml:space="preserve">Zastosowanie mają prowadzone bocznym obrzeżem markizy fasadowe firmy HELLA, </w:t>
      </w:r>
      <w:bookmarkStart w:id="4" w:name="VAR_5ef37fb89bed4e48bc46478ac8555688"/>
      <w:r w:rsidRPr="00A644A3">
        <w:rPr>
          <w:lang w:val="pl-PL"/>
        </w:rPr>
        <w:t>Typ markizy fasadowej protect</w:t>
      </w:r>
      <w:bookmarkEnd w:id="4"/>
      <w:r w:rsidRPr="00A644A3">
        <w:rPr>
          <w:lang w:val="pl-PL"/>
        </w:rPr>
        <w:t xml:space="preserve"> lub produkty o przynajmniej równoważnej charakterystyce technicznej.</w:t>
      </w:r>
    </w:p>
    <w:p w:rsidR="005A75EB" w:rsidRPr="00A644A3" w:rsidRDefault="005A75EB">
      <w:pPr>
        <w:rPr>
          <w:lang w:val="pl-PL"/>
        </w:rPr>
      </w:pP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5A75EB" w:rsidRPr="00A644A3">
        <w:tc>
          <w:tcPr>
            <w:tcW w:w="1250" w:type="pct"/>
          </w:tcPr>
          <w:p w:rsidR="005A75EB" w:rsidRPr="00A644A3" w:rsidRDefault="00023861">
            <w:pPr>
              <w:rPr>
                <w:lang w:val="pl-PL"/>
              </w:rPr>
            </w:pPr>
            <w:r w:rsidRPr="00A644A3">
              <w:rPr>
                <w:lang w:val="pl-PL"/>
              </w:rPr>
              <w:t>Oferowany produkt</w:t>
            </w:r>
          </w:p>
        </w:tc>
        <w:tc>
          <w:tcPr>
            <w:tcW w:w="3750" w:type="pct"/>
          </w:tcPr>
          <w:p w:rsidR="005A75EB" w:rsidRPr="00A644A3" w:rsidRDefault="00023861">
            <w:pPr>
              <w:rPr>
                <w:lang w:val="pl-PL"/>
              </w:rPr>
            </w:pPr>
            <w:r w:rsidRPr="00A644A3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5EB" w:rsidRPr="00A644A3">
        <w:tc>
          <w:tcPr>
            <w:tcW w:w="1250" w:type="pct"/>
          </w:tcPr>
          <w:p w:rsidR="005A75EB" w:rsidRPr="00A644A3" w:rsidRDefault="00023861">
            <w:pPr>
              <w:rPr>
                <w:lang w:val="pl-PL"/>
              </w:rPr>
            </w:pPr>
            <w:r w:rsidRPr="00A644A3">
              <w:rPr>
                <w:lang w:val="pl-PL"/>
              </w:rPr>
              <w:t>Oferowany typ:</w:t>
            </w:r>
          </w:p>
        </w:tc>
        <w:tc>
          <w:tcPr>
            <w:tcW w:w="3750" w:type="pct"/>
          </w:tcPr>
          <w:p w:rsidR="005A75EB" w:rsidRPr="00A644A3" w:rsidRDefault="00023861">
            <w:pPr>
              <w:rPr>
                <w:lang w:val="pl-PL"/>
              </w:rPr>
            </w:pPr>
            <w:r w:rsidRPr="00A644A3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8"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5A75EB">
      <w:pPr>
        <w:rPr>
          <w:lang w:val="pl-PL"/>
        </w:rPr>
      </w:pPr>
    </w:p>
    <w:p w:rsidR="005A75EB" w:rsidRPr="00A644A3" w:rsidRDefault="00023861">
      <w:pPr>
        <w:rPr>
          <w:lang w:val="pl-PL"/>
        </w:rPr>
      </w:pPr>
      <w:r w:rsidRPr="00A644A3">
        <w:rPr>
          <w:lang w:val="pl-PL"/>
        </w:rPr>
        <w:t>Tkaniny tkaninowych markiz fasadowych protect są wyposażone z boku w zamki błyskawiczne, prowadzone w specjalnych wkładkach w prowadnicach. Dzięki temu prowadzeniu osłony te są szczególnie odpowiednie dla wysokich wymagań wiatrowych.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5A75EB">
      <w:pPr>
        <w:rPr>
          <w:lang w:val="pl-PL"/>
        </w:rPr>
      </w:pPr>
      <w:bookmarkStart w:id="5" w:name="bve339cdc078994f4fa769c900767b9d0f104539"/>
      <w:bookmarkEnd w:id="3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pStyle w:val="Bemerkung"/>
        <w:rPr>
          <w:lang w:val="pl-PL"/>
        </w:rPr>
      </w:pPr>
      <w:bookmarkStart w:id="6" w:name="bv1fc62e822a774edb8197ea6f82b421e5104542"/>
      <w:bookmarkEnd w:id="5"/>
      <w:r w:rsidRPr="00A644A3">
        <w:rPr>
          <w:lang w:val="pl-PL"/>
        </w:rPr>
        <w:t>Skrzynka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rPr>
          <w:lang w:val="pl-PL"/>
        </w:rPr>
      </w:pPr>
      <w:bookmarkStart w:id="7" w:name="bv30739fbfb8504536bdc74ccdd72185cf104545"/>
      <w:bookmarkEnd w:id="6"/>
      <w:r w:rsidRPr="00A644A3">
        <w:rPr>
          <w:lang w:val="pl-PL"/>
        </w:rPr>
        <w:t>Skrzynka 130 okrągła</w:t>
      </w:r>
    </w:p>
    <w:p w:rsidR="005A75EB" w:rsidRPr="00A644A3" w:rsidRDefault="00023861">
      <w:pPr>
        <w:rPr>
          <w:lang w:val="pl-PL"/>
        </w:rPr>
      </w:pPr>
      <w:r w:rsidRPr="00A644A3">
        <w:rPr>
          <w:lang w:val="pl-PL"/>
        </w:rPr>
        <w:t>Skrzynka 2-częściowa: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pStyle w:val="Aufzhlungszeichen1"/>
        <w:rPr>
          <w:lang w:val="pl-PL"/>
        </w:rPr>
      </w:pPr>
      <w:r w:rsidRPr="00A644A3">
        <w:rPr>
          <w:lang w:val="pl-PL"/>
        </w:rPr>
        <w:t>Górna część skrzynki i osłona rewizyjna z wytłaczanego aluminium.</w:t>
      </w:r>
    </w:p>
    <w:p w:rsidR="005A75EB" w:rsidRPr="00A644A3" w:rsidRDefault="00023861">
      <w:pPr>
        <w:pStyle w:val="Aufzhlungszeichen1"/>
        <w:rPr>
          <w:lang w:val="pl-PL"/>
        </w:rPr>
      </w:pPr>
      <w:r w:rsidRPr="00A644A3">
        <w:rPr>
          <w:lang w:val="pl-PL"/>
        </w:rPr>
        <w:t>Demontowalna osłona rewizyjna.</w:t>
      </w:r>
    </w:p>
    <w:p w:rsidR="005A75EB" w:rsidRPr="00A644A3" w:rsidRDefault="00023861">
      <w:pPr>
        <w:pStyle w:val="Aufzhlungszeichen1"/>
        <w:rPr>
          <w:lang w:val="pl-PL"/>
        </w:rPr>
      </w:pPr>
      <w:r w:rsidRPr="00A644A3">
        <w:rPr>
          <w:lang w:val="pl-PL"/>
        </w:rPr>
        <w:t>Wymiary: d=130 mm</w:t>
      </w:r>
    </w:p>
    <w:p w:rsidR="005A75EB" w:rsidRPr="00A644A3" w:rsidRDefault="00023861">
      <w:pPr>
        <w:pStyle w:val="Aufzhlungszeichen1"/>
        <w:rPr>
          <w:lang w:val="pl-PL"/>
        </w:rPr>
      </w:pPr>
      <w:r w:rsidRPr="00A644A3">
        <w:rPr>
          <w:lang w:val="pl-PL"/>
        </w:rPr>
        <w:t>Skrzynka jest nakładana na prowadnicach za pomocą zaślepek końcowych, aluminiowa część boczna jest skręcona w jednej płaszczyźnie z zewnętrzną krawędzią prowadnicy na zaślepce końcowej.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5A75EB">
      <w:pPr>
        <w:rPr>
          <w:lang w:val="pl-PL"/>
        </w:rPr>
      </w:pPr>
      <w:bookmarkStart w:id="8" w:name="bve339cdc078994f4fa769c900767b9d0f104555"/>
      <w:bookmarkEnd w:id="7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pStyle w:val="Bemerkung"/>
        <w:rPr>
          <w:lang w:val="pl-PL"/>
        </w:rPr>
      </w:pPr>
      <w:bookmarkStart w:id="9" w:name="bv98862082a9e542588f7c84d37e03d4e0104558"/>
      <w:bookmarkEnd w:id="8"/>
      <w:r w:rsidRPr="00A644A3">
        <w:rPr>
          <w:lang w:val="pl-PL"/>
        </w:rPr>
        <w:t>Wał opłótnienia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rPr>
          <w:lang w:val="pl-PL"/>
        </w:rPr>
      </w:pPr>
      <w:bookmarkStart w:id="10" w:name="bvf1f8494842dc491b847b9ff07b75fbba104561"/>
      <w:bookmarkEnd w:id="9"/>
      <w:r w:rsidRPr="00A644A3">
        <w:rPr>
          <w:lang w:val="pl-PL"/>
        </w:rPr>
        <w:t>Wałek opłótnienia z stali ocynkowanej w procesie Sendzimira ø85x1 mm.</w:t>
      </w:r>
    </w:p>
    <w:p w:rsidR="005A75EB" w:rsidRPr="00A644A3" w:rsidRDefault="00023861">
      <w:pPr>
        <w:rPr>
          <w:lang w:val="pl-PL"/>
        </w:rPr>
      </w:pPr>
      <w:r w:rsidRPr="00A644A3">
        <w:rPr>
          <w:lang w:val="pl-PL"/>
        </w:rPr>
        <w:t>Obydwa końce wału tkaniny są zaopatrzone w adaptery z tworzywa sztucznego, za pomocą których można osiągnąć zwężenie wału tkaniny. Dzięki temu grube końce zwiniętego suwaka zostają wyrównane. Dostęp rewizyjny możliwy jest poprzez sprężynowana pokrywkę walca teleskopowego.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5A75EB">
      <w:pPr>
        <w:rPr>
          <w:lang w:val="pl-PL"/>
        </w:rPr>
      </w:pPr>
      <w:bookmarkStart w:id="11" w:name="bve339cdc078994f4fa769c900767b9d0f104565"/>
      <w:bookmarkEnd w:id="10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pStyle w:val="Bemerkung"/>
        <w:rPr>
          <w:lang w:val="pl-PL"/>
        </w:rPr>
      </w:pPr>
      <w:bookmarkStart w:id="12" w:name="bvde5cbc4c4e1c48cfa406a567f33859c0104568"/>
      <w:bookmarkEnd w:id="11"/>
      <w:r w:rsidRPr="00A644A3">
        <w:rPr>
          <w:lang w:val="pl-PL"/>
        </w:rPr>
        <w:t>Prowadnica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rPr>
          <w:lang w:val="pl-PL"/>
        </w:rPr>
      </w:pPr>
      <w:bookmarkStart w:id="13" w:name="bv1ca974afa08949e596e12fd673ef1606104571"/>
      <w:bookmarkEnd w:id="12"/>
      <w:r w:rsidRPr="00A644A3">
        <w:rPr>
          <w:lang w:val="pl-PL"/>
        </w:rPr>
        <w:t>Składa się ona z zewnętrznej i wewnętrznej prowadnicy. Zewnętrzna 2-częściowa prowadnica z wytłaczanego aluminium o wymiarach 32x55 mm. Wewnętrzne wypełnienie stanowi czarny współwytłaczany profil z tworzywa sztucznego z ciągłymi buforowymi uszczelkami wargowymi z pianki TPE, które służą za amortyzator z działaniem sprężynowym i wychwytują podmuchy wiatru. W ten profil z tworzywa sztucznego wsuwany jest umieszczony na opłótnieniu zamek błyskawiczny i utrzymywany jest w nim pływająco. Dolne zaślepki końcowe prowadnic wykonane są z powlekanej proszkowo blachy aluminiowej i mogą być stosowane dla prowadnic o cięciu ukosowym do 5°. Montaż prowadnicy bezpośrednio na ramie okna lub z boku. Opcjonalnie możliwy jest montaż z dystansem do maks. 150 mm, za pomocą stałych uchwytów dystansowych.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5A75EB">
      <w:pPr>
        <w:rPr>
          <w:lang w:val="pl-PL"/>
        </w:rPr>
      </w:pPr>
      <w:bookmarkStart w:id="14" w:name="bve339cdc078994f4fa769c900767b9d0f104575"/>
      <w:bookmarkEnd w:id="13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pStyle w:val="Bemerkung"/>
        <w:rPr>
          <w:lang w:val="pl-PL"/>
        </w:rPr>
      </w:pPr>
      <w:bookmarkStart w:id="15" w:name="bv99bdc9aba0214f61bcd584f95d5de2a9104578"/>
      <w:bookmarkEnd w:id="14"/>
      <w:r w:rsidRPr="00A644A3">
        <w:rPr>
          <w:lang w:val="pl-PL"/>
        </w:rPr>
        <w:t>Profil spustowy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rPr>
          <w:lang w:val="pl-PL"/>
        </w:rPr>
      </w:pPr>
      <w:bookmarkStart w:id="16" w:name="bv5155fd374e494b3cae6de07fb95b3ec4104581"/>
      <w:bookmarkEnd w:id="15"/>
      <w:r w:rsidRPr="00A644A3">
        <w:rPr>
          <w:lang w:val="pl-PL"/>
        </w:rPr>
        <w:t>Profil spustowy z wytłaczanego aluminium, wymiary 30x44 mm, z wsuniętym obciążnikiem jest na bokach prowadzony w prowadnicach za pomocą ślizgów z tworzywa.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5A75EB">
      <w:pPr>
        <w:rPr>
          <w:lang w:val="pl-PL"/>
        </w:rPr>
      </w:pPr>
      <w:bookmarkStart w:id="17" w:name="bve339cdc078994f4fa769c900767b9d0f104584"/>
      <w:bookmarkEnd w:id="16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pStyle w:val="Bemerkung"/>
        <w:rPr>
          <w:lang w:val="pl-PL"/>
        </w:rPr>
      </w:pPr>
      <w:bookmarkStart w:id="18" w:name="bv1c462e133fec4cb8b0a55f0ab73baf19104587"/>
      <w:bookmarkEnd w:id="17"/>
      <w:r w:rsidRPr="00A644A3">
        <w:rPr>
          <w:lang w:val="pl-PL"/>
        </w:rPr>
        <w:t>Napęd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rPr>
          <w:lang w:val="pl-PL"/>
        </w:rPr>
      </w:pPr>
      <w:bookmarkStart w:id="19" w:name="bv47e5602355874e508f4fbea3da6d9d7d104590"/>
      <w:bookmarkEnd w:id="18"/>
      <w:r w:rsidRPr="00A644A3">
        <w:rPr>
          <w:lang w:val="pl-PL"/>
        </w:rPr>
        <w:t>Silnik rurowy z napięciem roboczym 230 V ze specjalną funkcją ochrony kurtyny w kierunku Dół i przeszkody blokady w kierunku Góra w celu ochrony opłótnienia, 50 Hz, stopień ochrony IP 44. Moc (W) dopasowana do wielkości urządzenia. Poziom emisji hałasu &lt;= 70dB(A) według EN ISO 12100-2:2003. Wbudowany w wał napędowy z wyłączeniem momentem obrotowym w górnym położeniu krańcowym. Do ustawienia położeń krańcowych potrzebny jest kabel do programowania. Bezpiecznik termiczny jako zabezpieczenie przed przegrzaniem. Standardowo z przewodem 3 m bez wtyczki Hirschmann. Za dopłatą przewód 0,5 m z wtyczką Hirschmann (STAS 3 z pałąkiem zabezpieczającym, okablowanie przy silniku) i złączką (STAK 3) dla podłączenia podczas montażu.</w:t>
      </w:r>
    </w:p>
    <w:p w:rsidR="005A75EB" w:rsidRPr="00A644A3" w:rsidRDefault="005A75EB">
      <w:pPr>
        <w:rPr>
          <w:lang w:val="pl-PL"/>
        </w:rPr>
      </w:pPr>
    </w:p>
    <w:p w:rsidR="005A75EB" w:rsidRPr="00A644A3" w:rsidRDefault="00023861">
      <w:pPr>
        <w:rPr>
          <w:lang w:val="pl-PL"/>
        </w:rPr>
      </w:pPr>
      <w:r w:rsidRPr="00A644A3">
        <w:rPr>
          <w:lang w:val="pl-PL"/>
        </w:rPr>
        <w:t>Alternatywnie:</w:t>
      </w:r>
    </w:p>
    <w:p w:rsidR="005A75EB" w:rsidRPr="00A644A3" w:rsidRDefault="00023861">
      <w:pPr>
        <w:rPr>
          <w:lang w:val="pl-PL"/>
        </w:rPr>
      </w:pPr>
      <w:r w:rsidRPr="00A644A3">
        <w:rPr>
          <w:lang w:val="pl-PL"/>
        </w:rPr>
        <w:t>Również z zintegrowanym odbiornikiem sygnałów zdalnego sterowania.</w:t>
      </w:r>
    </w:p>
    <w:p w:rsidR="005A75EB" w:rsidRPr="00A644A3" w:rsidRDefault="00023861" w:rsidP="00A644A3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  <w:bookmarkStart w:id="20" w:name="bve339cdc078994f4fa769c900767b9d0f104596"/>
      <w:bookmarkEnd w:id="19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pStyle w:val="Bemerkung"/>
        <w:rPr>
          <w:lang w:val="pl-PL"/>
        </w:rPr>
      </w:pPr>
      <w:bookmarkStart w:id="21" w:name="bvf5ed1fb3ad9743e2bd0fb5edeca0989e104599"/>
      <w:bookmarkEnd w:id="20"/>
      <w:r w:rsidRPr="00A644A3">
        <w:rPr>
          <w:lang w:val="pl-PL"/>
        </w:rPr>
        <w:lastRenderedPageBreak/>
        <w:t>Opłótnienie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rPr>
          <w:lang w:val="pl-PL"/>
        </w:rPr>
      </w:pPr>
      <w:bookmarkStart w:id="22" w:name="bv2a276033db8c4d6389e2bf00cdc49cb5104510"/>
      <w:bookmarkEnd w:id="21"/>
      <w:r w:rsidRPr="00A644A3">
        <w:rPr>
          <w:lang w:val="pl-PL"/>
        </w:rPr>
        <w:t>Powlekana PVC tkanina z włókna szklanego, trudnopalna, zgodnie z DIN 4102-1 B1, o wysokiej transparentności i przejrzystości. Masa opłótnienia przynajmniej 525 g/m². Z zamkiem błyskawicznym zgrzanym na całej długości boku. Deseń do wyboru zgodnie z Kolekcją HELLA. Alternatywne typy tkanin dostępne w sekcji Wyposażenie dodatkowe.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5A75EB">
      <w:pPr>
        <w:rPr>
          <w:lang w:val="pl-PL"/>
        </w:rPr>
      </w:pPr>
      <w:bookmarkStart w:id="23" w:name="bve339cdc078994f4fa769c900767b9d0f104510"/>
      <w:bookmarkEnd w:id="22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pStyle w:val="Bemerkung"/>
        <w:rPr>
          <w:lang w:val="pl-PL"/>
        </w:rPr>
      </w:pPr>
      <w:bookmarkStart w:id="24" w:name="bvf23b732f3f494ff18dc7bf3a77dd87ef104510"/>
      <w:bookmarkEnd w:id="23"/>
      <w:r w:rsidRPr="00A644A3">
        <w:rPr>
          <w:lang w:val="pl-PL"/>
        </w:rPr>
        <w:t>Powłoki powierzchni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rPr>
          <w:lang w:val="pl-PL"/>
        </w:rPr>
      </w:pPr>
      <w:bookmarkStart w:id="25" w:name="bv0c5fb39deea246a48784abb7c74a662a104511"/>
      <w:bookmarkEnd w:id="24"/>
      <w:r w:rsidRPr="00A644A3">
        <w:rPr>
          <w:lang w:val="pl-PL"/>
        </w:rPr>
        <w:t>Części aluminiowe powlekanej proszkowo w kolorach standardowych bez dopłaty. Kolory specjalne zgodnie z prospektem „Palety kolorów HELLA” za dopłatą.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5A75EB">
      <w:pPr>
        <w:rPr>
          <w:lang w:val="pl-PL"/>
        </w:rPr>
      </w:pPr>
      <w:bookmarkStart w:id="26" w:name="bve339cdc078994f4fa769c900767b9d0f104511"/>
      <w:bookmarkEnd w:id="25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pStyle w:val="Bemerkung"/>
        <w:rPr>
          <w:lang w:val="pl-PL"/>
        </w:rPr>
      </w:pPr>
      <w:bookmarkStart w:id="27" w:name="bv3d1d2684d27b460ca43ff85fbb4f94d7104511"/>
      <w:bookmarkEnd w:id="26"/>
      <w:r w:rsidRPr="00A644A3">
        <w:rPr>
          <w:lang w:val="pl-PL"/>
        </w:rPr>
        <w:t>Materiały montażowe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rPr>
          <w:lang w:val="pl-PL"/>
        </w:rPr>
      </w:pPr>
      <w:bookmarkStart w:id="28" w:name="bvbaa17064498e4f60a28ff761d0d65317104512"/>
      <w:bookmarkEnd w:id="27"/>
      <w:r w:rsidRPr="00A644A3">
        <w:rPr>
          <w:lang w:val="pl-PL"/>
        </w:rPr>
        <w:t>Elementy połączeniowe, materiały montażowe, wszystkie połączenia skręcane, mocowania i połączenia wykonane są ze stali szlachetnej A2.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5A75EB">
      <w:pPr>
        <w:rPr>
          <w:lang w:val="pl-PL"/>
        </w:rPr>
      </w:pPr>
      <w:bookmarkStart w:id="29" w:name="bve339cdc078994f4fa769c900767b9d0f104512"/>
      <w:bookmarkEnd w:id="28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5A75EB" w:rsidRPr="00A644A3">
        <w:tc>
          <w:tcPr>
            <w:tcW w:w="750" w:type="pct"/>
          </w:tcPr>
          <w:p w:rsidR="005A75EB" w:rsidRPr="00A644A3" w:rsidRDefault="00023861">
            <w:pPr>
              <w:rPr>
                <w:lang w:val="pl-PL"/>
              </w:rPr>
            </w:pPr>
            <w:bookmarkStart w:id="30" w:name="bvc20449933044489499c3478678c51be6104512"/>
            <w:bookmarkEnd w:id="29"/>
            <w:r w:rsidRPr="00A644A3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5A75EB" w:rsidRPr="00A644A3" w:rsidRDefault="005A75EB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5A75EB" w:rsidRPr="00A644A3" w:rsidRDefault="005A75EB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5A75EB" w:rsidRPr="00A644A3" w:rsidRDefault="005A75EB">
            <w:pPr>
              <w:rPr>
                <w:lang w:val="pl-PL"/>
              </w:rPr>
            </w:pPr>
          </w:p>
        </w:tc>
      </w:tr>
      <w:tr w:rsidR="005A75EB" w:rsidRPr="00A644A3">
        <w:tc>
          <w:tcPr>
            <w:tcW w:w="750" w:type="pct"/>
          </w:tcPr>
          <w:p w:rsidR="005A75EB" w:rsidRPr="00A644A3" w:rsidRDefault="005A75EB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5A75EB" w:rsidRPr="00A644A3" w:rsidRDefault="00023861">
            <w:pPr>
              <w:rPr>
                <w:lang w:val="pl-PL"/>
              </w:rPr>
            </w:pPr>
            <w:r w:rsidRPr="00A644A3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5A75EB" w:rsidRPr="00A644A3" w:rsidRDefault="00023861">
            <w:pPr>
              <w:rPr>
                <w:lang w:val="pl-PL"/>
              </w:rPr>
            </w:pPr>
            <w:r w:rsidRPr="00A644A3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5A75EB" w:rsidRPr="00A644A3" w:rsidRDefault="00023861">
            <w:pPr>
              <w:rPr>
                <w:lang w:val="pl-PL"/>
              </w:rPr>
            </w:pPr>
            <w:r w:rsidRPr="00A644A3">
              <w:rPr>
                <w:lang w:val="pl-PL"/>
              </w:rPr>
              <w:t>CC: ..............</w:t>
            </w:r>
          </w:p>
        </w:tc>
      </w:tr>
    </w:tbl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5A75EB">
      <w:pPr>
        <w:rPr>
          <w:lang w:val="pl-PL"/>
        </w:rPr>
      </w:pPr>
      <w:bookmarkStart w:id="31" w:name="bve339cdc078994f4fa769c900767b9d0f104515"/>
      <w:bookmarkEnd w:id="30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pStyle w:val="Bemerkung"/>
        <w:rPr>
          <w:lang w:val="pl-PL"/>
        </w:rPr>
      </w:pPr>
      <w:bookmarkStart w:id="32" w:name="bvb7825841e2d84fa5ae720199da41caab104515"/>
      <w:bookmarkEnd w:id="31"/>
      <w:r w:rsidRPr="00A644A3">
        <w:rPr>
          <w:u w:val="single"/>
          <w:lang w:val="pl-PL"/>
        </w:rPr>
        <w:t xml:space="preserve">Opcjonalne wyposażenie dodatkowe dla markiz fasadowych protect HELLA skrzynka 130 mm: </w:t>
      </w:r>
    </w:p>
    <w:p w:rsidR="005A75EB" w:rsidRPr="00A644A3" w:rsidRDefault="00023861">
      <w:pPr>
        <w:rPr>
          <w:lang w:val="pl-PL"/>
        </w:rPr>
      </w:pPr>
      <w:r w:rsidRPr="00A644A3">
        <w:rPr>
          <w:lang w:val="pl-PL"/>
        </w:rPr>
        <w:t>(Proszę wybrać i odpowiednie zaznaczyć)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5A75EB">
      <w:pPr>
        <w:rPr>
          <w:lang w:val="pl-PL"/>
        </w:rPr>
      </w:pPr>
      <w:bookmarkStart w:id="33" w:name="bve339cdc078994f4fa769c900767b9d0f104516"/>
      <w:bookmarkEnd w:id="32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pStyle w:val="Bemerkung"/>
        <w:rPr>
          <w:lang w:val="pl-PL"/>
        </w:rPr>
      </w:pPr>
      <w:bookmarkStart w:id="34" w:name="bv788b81c13a1f4dff90da1d2f278772af104516"/>
      <w:bookmarkEnd w:id="33"/>
      <w:r w:rsidRPr="00A644A3">
        <w:rPr>
          <w:lang w:val="pl-PL"/>
        </w:rPr>
        <w:t>Napęd silnikowy ze zintegrowanym odbiornikiem radiowym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5A75EB" w:rsidRPr="00A644A3">
        <w:tc>
          <w:tcPr>
            <w:tcW w:w="6806" w:type="dxa"/>
            <w:tcMar>
              <w:left w:w="0" w:type="dxa"/>
              <w:right w:w="0" w:type="dxa"/>
            </w:tcMar>
          </w:tcPr>
          <w:p w:rsidR="005A75EB" w:rsidRPr="00A644A3" w:rsidRDefault="00023861">
            <w:pPr>
              <w:rPr>
                <w:lang w:val="pl-PL"/>
              </w:rPr>
            </w:pPr>
            <w:bookmarkStart w:id="35" w:name="bv5d2a165380fa4a54b656b9342dfe93bb104516"/>
            <w:bookmarkEnd w:id="34"/>
            <w:r w:rsidRPr="00A644A3">
              <w:rPr>
                <w:lang w:val="pl-PL"/>
              </w:rPr>
              <w:t>Napęd silnikiem rurowym o napięciu roboczym 230 V, 50 Hz, stopień ochrony IP 44 Moc (W) dopasowana do wielkości urządzenia. Poziom emisji hałasu &lt;= 70dB(A) według EN ISO 12100-2:2003. Wbudowany do wału napędowego, z wbudowanymi wyłącznikami krańcowymi dla górnego i dolnego położenia krańcowego. Bezpiecznik termiczny jako zabezpieczenie przed przegrzaniem. Standardowo z przewodem 3 m bez wtyczki Hirschmann. Za dopłatą przewód 0,5 m z wtyczką Hirschmann (STAS 3 z pałąkiem zabezpieczającym, okablowanie przy silniku) i złączką (STAK 3) dla podłączenia podczas montażu.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5A75EB" w:rsidRPr="00A644A3" w:rsidRDefault="00023861">
            <w:pPr>
              <w:pStyle w:val="Zentriert"/>
              <w:rPr>
                <w:lang w:val="pl-PL"/>
              </w:rPr>
            </w:pPr>
            <w:r w:rsidRPr="00A644A3">
              <w:rPr>
                <w:lang w:val="pl-PL"/>
              </w:rPr>
              <w:t>[      ]</w:t>
            </w:r>
          </w:p>
        </w:tc>
      </w:tr>
    </w:tbl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5A75EB">
      <w:pPr>
        <w:rPr>
          <w:lang w:val="pl-PL"/>
        </w:rPr>
      </w:pPr>
      <w:bookmarkStart w:id="36" w:name="bve339cdc078994f4fa769c900767b9d0f104517"/>
      <w:bookmarkEnd w:id="35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pStyle w:val="Bemerkung"/>
        <w:rPr>
          <w:lang w:val="pl-PL"/>
        </w:rPr>
      </w:pPr>
      <w:bookmarkStart w:id="37" w:name="bv8147d169372d48c6a7cae662174fc54a104517"/>
      <w:bookmarkEnd w:id="36"/>
      <w:r w:rsidRPr="00A644A3">
        <w:rPr>
          <w:lang w:val="pl-PL"/>
        </w:rPr>
        <w:t>Tkanina z włókna szklanego z powłoką PVC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5A75EB" w:rsidRPr="00A644A3">
        <w:tc>
          <w:tcPr>
            <w:tcW w:w="6806" w:type="dxa"/>
            <w:tcMar>
              <w:left w:w="0" w:type="dxa"/>
              <w:right w:w="0" w:type="dxa"/>
            </w:tcMar>
          </w:tcPr>
          <w:p w:rsidR="005A75EB" w:rsidRPr="00A644A3" w:rsidRDefault="00023861">
            <w:pPr>
              <w:rPr>
                <w:lang w:val="pl-PL"/>
              </w:rPr>
            </w:pPr>
            <w:bookmarkStart w:id="38" w:name="bv9bd25b2656874c3ba936d5162ef55da9104518"/>
            <w:bookmarkEnd w:id="37"/>
            <w:r w:rsidRPr="00A644A3">
              <w:rPr>
                <w:lang w:val="pl-PL"/>
              </w:rPr>
              <w:t>Powlekana PVC tkanina z włókna szklanego, wysoce odporna na rozdarcia, trudnopalna, odporna na zabrudzenia, o wysokiej odporności na działanie światła oraz zapewniająca ochronę termiczną. Masa opłótnienia przynajmniej 600g/m².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5A75EB" w:rsidRPr="00A644A3" w:rsidRDefault="00023861">
            <w:pPr>
              <w:pStyle w:val="Zentriert"/>
              <w:rPr>
                <w:lang w:val="pl-PL"/>
              </w:rPr>
            </w:pPr>
            <w:r w:rsidRPr="00A644A3">
              <w:rPr>
                <w:lang w:val="pl-PL"/>
              </w:rPr>
              <w:t>[      ]</w:t>
            </w:r>
          </w:p>
        </w:tc>
      </w:tr>
    </w:tbl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5A75EB">
      <w:pPr>
        <w:rPr>
          <w:lang w:val="pl-PL"/>
        </w:rPr>
      </w:pPr>
      <w:bookmarkStart w:id="39" w:name="bve339cdc078994f4fa769c900767b9d0f104518"/>
      <w:bookmarkEnd w:id="38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pStyle w:val="Bemerkung"/>
        <w:rPr>
          <w:lang w:val="pl-PL"/>
        </w:rPr>
      </w:pPr>
      <w:bookmarkStart w:id="40" w:name="bvc5078e2a52004f3caabb71a107deb27b104519"/>
      <w:bookmarkEnd w:id="39"/>
      <w:r w:rsidRPr="00A644A3">
        <w:rPr>
          <w:lang w:val="pl-PL"/>
        </w:rPr>
        <w:t>Tkanina poliestrowa powlekana PVC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5A75EB" w:rsidRPr="00A644A3">
        <w:tc>
          <w:tcPr>
            <w:tcW w:w="6806" w:type="dxa"/>
            <w:tcMar>
              <w:left w:w="0" w:type="dxa"/>
              <w:right w:w="0" w:type="dxa"/>
            </w:tcMar>
          </w:tcPr>
          <w:p w:rsidR="005A75EB" w:rsidRPr="00A644A3" w:rsidRDefault="00023861">
            <w:pPr>
              <w:rPr>
                <w:lang w:val="pl-PL"/>
              </w:rPr>
            </w:pPr>
            <w:bookmarkStart w:id="41" w:name="bv2a44a3cf6efe4c5ea97bcac0dbb5c2d5104519"/>
            <w:bookmarkEnd w:id="40"/>
            <w:r w:rsidRPr="00A644A3">
              <w:rPr>
                <w:lang w:val="pl-PL"/>
              </w:rPr>
              <w:t>Powlekana PVC tkanina poliestrowa, wysoce odporna na rozdarcia, trudnopalna, odporna na zabrudzenia, o wysokiej odporności na działanie światła oraz zapewniająca ochronę termiczną. Masa opłótnienia przynajmniej 320g/m².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5A75EB" w:rsidRPr="00A644A3" w:rsidRDefault="00023861">
            <w:pPr>
              <w:pStyle w:val="Zentriert"/>
              <w:rPr>
                <w:lang w:val="pl-PL"/>
              </w:rPr>
            </w:pPr>
            <w:r w:rsidRPr="00A644A3">
              <w:rPr>
                <w:lang w:val="pl-PL"/>
              </w:rPr>
              <w:t>[      ]</w:t>
            </w:r>
          </w:p>
        </w:tc>
      </w:tr>
    </w:tbl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5A75EB">
      <w:pPr>
        <w:rPr>
          <w:lang w:val="pl-PL"/>
        </w:rPr>
      </w:pPr>
      <w:bookmarkStart w:id="42" w:name="bve339cdc078994f4fa769c900767b9d0f104520"/>
      <w:bookmarkEnd w:id="41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pStyle w:val="Bemerkung"/>
        <w:rPr>
          <w:lang w:val="pl-PL"/>
        </w:rPr>
      </w:pPr>
      <w:bookmarkStart w:id="43" w:name="bvaf77977a4ef94964badde9a6368b9d69104520"/>
      <w:bookmarkEnd w:id="42"/>
      <w:r w:rsidRPr="00A644A3">
        <w:rPr>
          <w:lang w:val="pl-PL"/>
        </w:rPr>
        <w:t>Tkanina poliestrowa bez PVC - Screen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5A75EB" w:rsidRPr="00A644A3">
        <w:tc>
          <w:tcPr>
            <w:tcW w:w="6806" w:type="dxa"/>
            <w:tcMar>
              <w:left w:w="0" w:type="dxa"/>
              <w:right w:w="0" w:type="dxa"/>
            </w:tcMar>
          </w:tcPr>
          <w:p w:rsidR="005A75EB" w:rsidRPr="00A644A3" w:rsidRDefault="00023861">
            <w:pPr>
              <w:rPr>
                <w:lang w:val="pl-PL"/>
              </w:rPr>
            </w:pPr>
            <w:bookmarkStart w:id="44" w:name="bv99257fc5e4d7419cbac9b21a1ca4eb08104520"/>
            <w:bookmarkEnd w:id="43"/>
            <w:r w:rsidRPr="00A644A3">
              <w:rPr>
                <w:lang w:val="pl-PL"/>
              </w:rPr>
              <w:t>Tkanina poliestrowa bez PVC z wysokim stopniem ochrony przed światłem i termicznej. Masa opłótnienia przynajmniej 220g/m².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5A75EB" w:rsidRPr="00A644A3" w:rsidRDefault="00023861">
            <w:pPr>
              <w:pStyle w:val="Zentriert"/>
              <w:rPr>
                <w:lang w:val="pl-PL"/>
              </w:rPr>
            </w:pPr>
            <w:r w:rsidRPr="00A644A3">
              <w:rPr>
                <w:lang w:val="pl-PL"/>
              </w:rPr>
              <w:t>[      ]</w:t>
            </w:r>
          </w:p>
        </w:tc>
      </w:tr>
    </w:tbl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5A75EB">
      <w:pPr>
        <w:rPr>
          <w:lang w:val="pl-PL"/>
        </w:rPr>
      </w:pPr>
      <w:bookmarkStart w:id="45" w:name="bve339cdc078994f4fa769c900767b9d0f104521"/>
      <w:bookmarkEnd w:id="44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pStyle w:val="Bemerkung"/>
        <w:rPr>
          <w:lang w:val="pl-PL"/>
        </w:rPr>
      </w:pPr>
      <w:bookmarkStart w:id="46" w:name="bv306ccd62a48340cfac8dcc1979d691e5104521"/>
      <w:bookmarkEnd w:id="45"/>
      <w:r w:rsidRPr="00A644A3">
        <w:rPr>
          <w:lang w:val="pl-PL"/>
        </w:rPr>
        <w:t>Tkanina zaciemniająca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5A75EB" w:rsidRPr="00A644A3">
        <w:tc>
          <w:tcPr>
            <w:tcW w:w="6806" w:type="dxa"/>
            <w:tcMar>
              <w:left w:w="0" w:type="dxa"/>
              <w:right w:w="0" w:type="dxa"/>
            </w:tcMar>
          </w:tcPr>
          <w:p w:rsidR="005A75EB" w:rsidRPr="00A644A3" w:rsidRDefault="00023861">
            <w:pPr>
              <w:rPr>
                <w:lang w:val="pl-PL"/>
              </w:rPr>
            </w:pPr>
            <w:bookmarkStart w:id="47" w:name="bvbe8acee3079f4411878c52530d5dc023104522"/>
            <w:bookmarkEnd w:id="46"/>
            <w:r w:rsidRPr="00A644A3">
              <w:rPr>
                <w:lang w:val="pl-PL"/>
              </w:rPr>
              <w:t>Tkanina poliestrowa lub z włókna szklanego z powłoką PVC z warstwą zaciemniającą. Masa opłótnienia przynajmniej 650g/m².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5A75EB" w:rsidRPr="00A644A3" w:rsidRDefault="00023861">
            <w:pPr>
              <w:pStyle w:val="Zentriert"/>
              <w:rPr>
                <w:lang w:val="pl-PL"/>
              </w:rPr>
            </w:pPr>
            <w:r w:rsidRPr="00A644A3">
              <w:rPr>
                <w:lang w:val="pl-PL"/>
              </w:rPr>
              <w:t>[      ]</w:t>
            </w:r>
          </w:p>
        </w:tc>
      </w:tr>
    </w:tbl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Default="005A75EB">
      <w:pPr>
        <w:rPr>
          <w:lang w:val="pl-PL"/>
        </w:rPr>
      </w:pPr>
      <w:bookmarkStart w:id="48" w:name="bve339cdc078994f4fa769c900767b9d0f104522"/>
      <w:bookmarkEnd w:id="47"/>
    </w:p>
    <w:p w:rsidR="00A644A3" w:rsidRPr="00A644A3" w:rsidRDefault="00A644A3">
      <w:pPr>
        <w:rPr>
          <w:lang w:val="pl-PL"/>
        </w:rPr>
      </w:pPr>
      <w:bookmarkStart w:id="49" w:name="_GoBack"/>
      <w:bookmarkEnd w:id="49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pStyle w:val="Bemerkung"/>
        <w:rPr>
          <w:lang w:val="pl-PL"/>
        </w:rPr>
      </w:pPr>
      <w:bookmarkStart w:id="50" w:name="bvebcefaf331f6466bad300e9080a40380104523"/>
      <w:bookmarkEnd w:id="48"/>
      <w:r w:rsidRPr="00A644A3">
        <w:rPr>
          <w:lang w:val="pl-PL"/>
        </w:rPr>
        <w:lastRenderedPageBreak/>
        <w:t>Tkanina akrylowa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5A75EB" w:rsidRPr="00A644A3">
        <w:tc>
          <w:tcPr>
            <w:tcW w:w="6806" w:type="dxa"/>
            <w:tcMar>
              <w:left w:w="0" w:type="dxa"/>
              <w:right w:w="0" w:type="dxa"/>
            </w:tcMar>
          </w:tcPr>
          <w:p w:rsidR="005A75EB" w:rsidRPr="00A644A3" w:rsidRDefault="00023861">
            <w:pPr>
              <w:rPr>
                <w:lang w:val="pl-PL"/>
              </w:rPr>
            </w:pPr>
            <w:bookmarkStart w:id="51" w:name="bvd715f00cd1a943adbe1aa4e2486236d1104523"/>
            <w:bookmarkEnd w:id="50"/>
            <w:r w:rsidRPr="00A644A3">
              <w:rPr>
                <w:lang w:val="pl-PL"/>
              </w:rPr>
              <w:t>100% markowa tkanina akrylowa, odporna na działanie światła i czynników atmosferycznych, odporna na zabrudzenia i olej, hydrofobowa oraz odporna na rozdarcie i gnicie. Masa opłótnienia przynajmniej 280g/m².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5A75EB" w:rsidRPr="00A644A3" w:rsidRDefault="00023861">
            <w:pPr>
              <w:pStyle w:val="Zentriert"/>
              <w:rPr>
                <w:lang w:val="pl-PL"/>
              </w:rPr>
            </w:pPr>
            <w:r w:rsidRPr="00A644A3">
              <w:rPr>
                <w:lang w:val="pl-PL"/>
              </w:rPr>
              <w:t>[      ]</w:t>
            </w:r>
          </w:p>
        </w:tc>
      </w:tr>
    </w:tbl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5A75EB">
      <w:pPr>
        <w:rPr>
          <w:lang w:val="pl-PL"/>
        </w:rPr>
      </w:pPr>
      <w:bookmarkStart w:id="52" w:name="bve339cdc078994f4fa769c900767b9d0f104524"/>
      <w:bookmarkEnd w:id="51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023861">
      <w:pPr>
        <w:pStyle w:val="Bemerkung"/>
        <w:rPr>
          <w:lang w:val="pl-PL"/>
        </w:rPr>
      </w:pPr>
      <w:bookmarkStart w:id="53" w:name="bv6ed438f423ec486fbbeec369bca1e95e104524"/>
      <w:bookmarkEnd w:id="52"/>
      <w:r w:rsidRPr="00A644A3">
        <w:rPr>
          <w:lang w:val="pl-PL"/>
        </w:rPr>
        <w:t>Poliester</w:t>
      </w:r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5A75EB" w:rsidRPr="00A644A3">
        <w:tc>
          <w:tcPr>
            <w:tcW w:w="6806" w:type="dxa"/>
            <w:tcMar>
              <w:left w:w="0" w:type="dxa"/>
              <w:right w:w="0" w:type="dxa"/>
            </w:tcMar>
          </w:tcPr>
          <w:p w:rsidR="005A75EB" w:rsidRPr="00A644A3" w:rsidRDefault="00023861">
            <w:pPr>
              <w:rPr>
                <w:lang w:val="pl-PL"/>
              </w:rPr>
            </w:pPr>
            <w:bookmarkStart w:id="54" w:name="bv1b5e54db252c445cbcf6e58418021a4c104524"/>
            <w:bookmarkEnd w:id="53"/>
            <w:r w:rsidRPr="00A644A3">
              <w:rPr>
                <w:lang w:val="pl-PL"/>
              </w:rPr>
              <w:t>100% markowa tkanina poliestrowa, odporna na działanie światła i czynników atmosferycznych, odporna na zabrudzenia i olej, hydrofobowa oraz odporna na rozdarcie i gnicie. Masa opłótnienia przynajmniej 280g/m². Standardowo klejone szwy.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5A75EB" w:rsidRPr="00A644A3" w:rsidRDefault="00023861">
            <w:pPr>
              <w:pStyle w:val="Zentriert"/>
              <w:rPr>
                <w:lang w:val="pl-PL"/>
              </w:rPr>
            </w:pPr>
            <w:r w:rsidRPr="00A644A3">
              <w:rPr>
                <w:lang w:val="pl-PL"/>
              </w:rPr>
              <w:t>[      ]</w:t>
            </w:r>
          </w:p>
        </w:tc>
      </w:tr>
    </w:tbl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p w:rsidR="005A75EB" w:rsidRPr="00A644A3" w:rsidRDefault="005A75EB">
      <w:pPr>
        <w:rPr>
          <w:lang w:val="pl-PL"/>
        </w:rPr>
      </w:pPr>
      <w:bookmarkStart w:id="55" w:name="bve339cdc078994f4fa769c900767b9d0f104525"/>
      <w:bookmarkEnd w:id="54"/>
    </w:p>
    <w:p w:rsidR="005A75EB" w:rsidRPr="00A644A3" w:rsidRDefault="00023861">
      <w:pPr>
        <w:pStyle w:val="Abstand"/>
        <w:rPr>
          <w:lang w:val="pl-PL"/>
        </w:rPr>
      </w:pPr>
      <w:r w:rsidRPr="00A644A3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5A75EB" w:rsidRPr="00A644A3">
        <w:tc>
          <w:tcPr>
            <w:tcW w:w="750" w:type="pct"/>
          </w:tcPr>
          <w:p w:rsidR="005A75EB" w:rsidRPr="00A644A3" w:rsidRDefault="00023861">
            <w:pPr>
              <w:rPr>
                <w:lang w:val="pl-PL"/>
              </w:rPr>
            </w:pPr>
            <w:bookmarkStart w:id="56" w:name="bvc20449933044489499c3478678c51be6104525"/>
            <w:bookmarkEnd w:id="55"/>
            <w:r w:rsidRPr="00A644A3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5A75EB" w:rsidRPr="00A644A3" w:rsidRDefault="005A75EB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5A75EB" w:rsidRPr="00A644A3" w:rsidRDefault="005A75EB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5A75EB" w:rsidRPr="00A644A3" w:rsidRDefault="005A75EB">
            <w:pPr>
              <w:rPr>
                <w:lang w:val="pl-PL"/>
              </w:rPr>
            </w:pPr>
          </w:p>
        </w:tc>
      </w:tr>
      <w:tr w:rsidR="005A75EB" w:rsidRPr="00023861">
        <w:tc>
          <w:tcPr>
            <w:tcW w:w="750" w:type="pct"/>
          </w:tcPr>
          <w:p w:rsidR="005A75EB" w:rsidRPr="00A644A3" w:rsidRDefault="005A75EB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5A75EB" w:rsidRPr="00A644A3" w:rsidRDefault="00023861">
            <w:pPr>
              <w:rPr>
                <w:lang w:val="pl-PL"/>
              </w:rPr>
            </w:pPr>
            <w:r w:rsidRPr="00A644A3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5A75EB" w:rsidRPr="00A644A3" w:rsidRDefault="00023861">
            <w:pPr>
              <w:rPr>
                <w:lang w:val="pl-PL"/>
              </w:rPr>
            </w:pPr>
            <w:r w:rsidRPr="00A644A3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5A75EB" w:rsidRPr="00023861" w:rsidRDefault="00023861">
            <w:pPr>
              <w:rPr>
                <w:lang w:val="pl-PL"/>
              </w:rPr>
            </w:pPr>
            <w:r w:rsidRPr="00A644A3">
              <w:rPr>
                <w:lang w:val="pl-PL"/>
              </w:rPr>
              <w:t>CC: ..............</w:t>
            </w:r>
          </w:p>
        </w:tc>
      </w:tr>
    </w:tbl>
    <w:p w:rsidR="005A75EB" w:rsidRPr="00023861" w:rsidRDefault="00023861">
      <w:pPr>
        <w:pStyle w:val="Abstand"/>
        <w:rPr>
          <w:lang w:val="pl-PL"/>
        </w:rPr>
      </w:pPr>
      <w:r w:rsidRPr="00023861">
        <w:rPr>
          <w:lang w:val="pl-PL"/>
        </w:rPr>
        <w:t xml:space="preserve"> </w:t>
      </w:r>
    </w:p>
    <w:bookmarkEnd w:id="56"/>
    <w:bookmarkEnd w:id="0"/>
    <w:sectPr w:rsidR="005A75EB" w:rsidRPr="000238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8B1" w:rsidRDefault="00023861">
      <w:pPr>
        <w:spacing w:before="0" w:after="0"/>
      </w:pPr>
      <w:r>
        <w:separator/>
      </w:r>
    </w:p>
  </w:endnote>
  <w:endnote w:type="continuationSeparator" w:id="0">
    <w:p w:rsidR="009338B1" w:rsidRDefault="000238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023861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023861" w:rsidP="006812E6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6812E6" w:rsidRDefault="00A644A3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A644A3">
          <w:pPr>
            <w:pStyle w:val="Fuzeile"/>
          </w:pPr>
        </w:p>
      </w:tc>
      <w:tc>
        <w:tcPr>
          <w:tcW w:w="3500" w:type="pct"/>
        </w:tcPr>
        <w:p w:rsidR="000670AC" w:rsidRDefault="00023861" w:rsidP="000670AC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0670AC" w:rsidRDefault="00023861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861" w:rsidRDefault="000238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8B1" w:rsidRDefault="00023861">
      <w:pPr>
        <w:spacing w:before="0" w:after="0"/>
      </w:pPr>
      <w:r>
        <w:separator/>
      </w:r>
    </w:p>
  </w:footnote>
  <w:footnote w:type="continuationSeparator" w:id="0">
    <w:p w:rsidR="009338B1" w:rsidRDefault="000238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023861" w:rsidP="006812E6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023861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A75EB" w:rsidRDefault="005A75EB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023861" w:rsidP="000670AC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023861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A75EB" w:rsidRDefault="005A75EB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861" w:rsidRDefault="000238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FA6"/>
    <w:multiLevelType w:val="hybridMultilevel"/>
    <w:tmpl w:val="ABCA0ACA"/>
    <w:lvl w:ilvl="0" w:tplc="2C2E57FC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DB920724">
      <w:numFmt w:val="decimal"/>
      <w:lvlText w:val=""/>
      <w:lvlJc w:val="left"/>
    </w:lvl>
    <w:lvl w:ilvl="2" w:tplc="709CA534">
      <w:numFmt w:val="decimal"/>
      <w:lvlText w:val=""/>
      <w:lvlJc w:val="left"/>
    </w:lvl>
    <w:lvl w:ilvl="3" w:tplc="2640D192">
      <w:numFmt w:val="decimal"/>
      <w:lvlText w:val=""/>
      <w:lvlJc w:val="left"/>
    </w:lvl>
    <w:lvl w:ilvl="4" w:tplc="875A2790">
      <w:numFmt w:val="decimal"/>
      <w:lvlText w:val=""/>
      <w:lvlJc w:val="left"/>
    </w:lvl>
    <w:lvl w:ilvl="5" w:tplc="1382AE48">
      <w:numFmt w:val="decimal"/>
      <w:lvlText w:val=""/>
      <w:lvlJc w:val="left"/>
    </w:lvl>
    <w:lvl w:ilvl="6" w:tplc="AFD89740">
      <w:numFmt w:val="decimal"/>
      <w:lvlText w:val=""/>
      <w:lvlJc w:val="left"/>
    </w:lvl>
    <w:lvl w:ilvl="7" w:tplc="034AA45A">
      <w:numFmt w:val="decimal"/>
      <w:lvlText w:val=""/>
      <w:lvlJc w:val="left"/>
    </w:lvl>
    <w:lvl w:ilvl="8" w:tplc="9998FDB4">
      <w:numFmt w:val="decimal"/>
      <w:lvlText w:val=""/>
      <w:lvlJc w:val="left"/>
    </w:lvl>
  </w:abstractNum>
  <w:abstractNum w:abstractNumId="1" w15:restartNumberingAfterBreak="0">
    <w:nsid w:val="03AB6835"/>
    <w:multiLevelType w:val="hybridMultilevel"/>
    <w:tmpl w:val="ED185990"/>
    <w:lvl w:ilvl="0" w:tplc="3A96FB0E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E44A7AF4">
      <w:numFmt w:val="decimal"/>
      <w:lvlText w:val=""/>
      <w:lvlJc w:val="left"/>
    </w:lvl>
    <w:lvl w:ilvl="2" w:tplc="7CF66FC2">
      <w:numFmt w:val="decimal"/>
      <w:lvlText w:val=""/>
      <w:lvlJc w:val="left"/>
    </w:lvl>
    <w:lvl w:ilvl="3" w:tplc="C112594C">
      <w:numFmt w:val="decimal"/>
      <w:lvlText w:val=""/>
      <w:lvlJc w:val="left"/>
    </w:lvl>
    <w:lvl w:ilvl="4" w:tplc="493025AA">
      <w:numFmt w:val="decimal"/>
      <w:lvlText w:val=""/>
      <w:lvlJc w:val="left"/>
    </w:lvl>
    <w:lvl w:ilvl="5" w:tplc="603AF404">
      <w:numFmt w:val="decimal"/>
      <w:lvlText w:val=""/>
      <w:lvlJc w:val="left"/>
    </w:lvl>
    <w:lvl w:ilvl="6" w:tplc="C4905AA8">
      <w:numFmt w:val="decimal"/>
      <w:lvlText w:val=""/>
      <w:lvlJc w:val="left"/>
    </w:lvl>
    <w:lvl w:ilvl="7" w:tplc="3718DEB2">
      <w:numFmt w:val="decimal"/>
      <w:lvlText w:val=""/>
      <w:lvlJc w:val="left"/>
    </w:lvl>
    <w:lvl w:ilvl="8" w:tplc="DE6A4ABC">
      <w:numFmt w:val="decimal"/>
      <w:lvlText w:val=""/>
      <w:lvlJc w:val="left"/>
    </w:lvl>
  </w:abstractNum>
  <w:abstractNum w:abstractNumId="2" w15:restartNumberingAfterBreak="0">
    <w:nsid w:val="089A1FEA"/>
    <w:multiLevelType w:val="multilevel"/>
    <w:tmpl w:val="FE9A07B4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3" w15:restartNumberingAfterBreak="0">
    <w:nsid w:val="097D27F1"/>
    <w:multiLevelType w:val="multilevel"/>
    <w:tmpl w:val="029C7E86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AA4630"/>
    <w:multiLevelType w:val="hybridMultilevel"/>
    <w:tmpl w:val="D6C6229A"/>
    <w:lvl w:ilvl="0" w:tplc="E0BE5716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42681306">
      <w:numFmt w:val="decimal"/>
      <w:lvlText w:val=""/>
      <w:lvlJc w:val="left"/>
    </w:lvl>
    <w:lvl w:ilvl="2" w:tplc="51D48DF2">
      <w:numFmt w:val="decimal"/>
      <w:lvlText w:val=""/>
      <w:lvlJc w:val="left"/>
    </w:lvl>
    <w:lvl w:ilvl="3" w:tplc="F498270E">
      <w:numFmt w:val="decimal"/>
      <w:lvlText w:val=""/>
      <w:lvlJc w:val="left"/>
    </w:lvl>
    <w:lvl w:ilvl="4" w:tplc="A830EB7C">
      <w:numFmt w:val="decimal"/>
      <w:lvlText w:val=""/>
      <w:lvlJc w:val="left"/>
    </w:lvl>
    <w:lvl w:ilvl="5" w:tplc="A9D00F90">
      <w:numFmt w:val="decimal"/>
      <w:lvlText w:val=""/>
      <w:lvlJc w:val="left"/>
    </w:lvl>
    <w:lvl w:ilvl="6" w:tplc="75B4F07C">
      <w:numFmt w:val="decimal"/>
      <w:lvlText w:val=""/>
      <w:lvlJc w:val="left"/>
    </w:lvl>
    <w:lvl w:ilvl="7" w:tplc="818C7E1A">
      <w:numFmt w:val="decimal"/>
      <w:lvlText w:val=""/>
      <w:lvlJc w:val="left"/>
    </w:lvl>
    <w:lvl w:ilvl="8" w:tplc="27FEC518">
      <w:numFmt w:val="decimal"/>
      <w:lvlText w:val=""/>
      <w:lvlJc w:val="left"/>
    </w:lvl>
  </w:abstractNum>
  <w:abstractNum w:abstractNumId="5" w15:restartNumberingAfterBreak="0">
    <w:nsid w:val="2AD90F64"/>
    <w:multiLevelType w:val="hybridMultilevel"/>
    <w:tmpl w:val="58C4C5E0"/>
    <w:lvl w:ilvl="0" w:tplc="D90C2720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78BC41AC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B0AE8330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5770BE52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079080E2">
      <w:numFmt w:val="bullet"/>
      <w:lvlText w:val=""/>
      <w:lvlJc w:val="left"/>
      <w:pPr>
        <w:tabs>
          <w:tab w:val="left" w:pos="1134"/>
        </w:tabs>
        <w:ind w:left="1134"/>
      </w:pPr>
    </w:lvl>
    <w:lvl w:ilvl="5" w:tplc="F90E2678">
      <w:numFmt w:val="decimal"/>
      <w:lvlText w:val=""/>
      <w:lvlJc w:val="left"/>
    </w:lvl>
    <w:lvl w:ilvl="6" w:tplc="4E964EE8">
      <w:numFmt w:val="decimal"/>
      <w:lvlText w:val=""/>
      <w:lvlJc w:val="left"/>
    </w:lvl>
    <w:lvl w:ilvl="7" w:tplc="944EEF44">
      <w:numFmt w:val="decimal"/>
      <w:lvlText w:val=""/>
      <w:lvlJc w:val="left"/>
    </w:lvl>
    <w:lvl w:ilvl="8" w:tplc="876001E2">
      <w:numFmt w:val="decimal"/>
      <w:lvlText w:val=""/>
      <w:lvlJc w:val="left"/>
    </w:lvl>
  </w:abstractNum>
  <w:abstractNum w:abstractNumId="6" w15:restartNumberingAfterBreak="0">
    <w:nsid w:val="332B359B"/>
    <w:multiLevelType w:val="hybridMultilevel"/>
    <w:tmpl w:val="538CB93C"/>
    <w:lvl w:ilvl="0" w:tplc="BD80748C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AAC83CDA">
      <w:numFmt w:val="decimal"/>
      <w:lvlText w:val=""/>
      <w:lvlJc w:val="left"/>
    </w:lvl>
    <w:lvl w:ilvl="2" w:tplc="0AB2C378">
      <w:numFmt w:val="decimal"/>
      <w:lvlText w:val=""/>
      <w:lvlJc w:val="left"/>
    </w:lvl>
    <w:lvl w:ilvl="3" w:tplc="597EC974">
      <w:numFmt w:val="decimal"/>
      <w:lvlText w:val=""/>
      <w:lvlJc w:val="left"/>
    </w:lvl>
    <w:lvl w:ilvl="4" w:tplc="F65A88C2">
      <w:numFmt w:val="decimal"/>
      <w:lvlText w:val=""/>
      <w:lvlJc w:val="left"/>
    </w:lvl>
    <w:lvl w:ilvl="5" w:tplc="F0C2D954">
      <w:numFmt w:val="decimal"/>
      <w:lvlText w:val=""/>
      <w:lvlJc w:val="left"/>
    </w:lvl>
    <w:lvl w:ilvl="6" w:tplc="1F08F428">
      <w:numFmt w:val="decimal"/>
      <w:lvlText w:val=""/>
      <w:lvlJc w:val="left"/>
    </w:lvl>
    <w:lvl w:ilvl="7" w:tplc="5266870E">
      <w:numFmt w:val="decimal"/>
      <w:lvlText w:val=""/>
      <w:lvlJc w:val="left"/>
    </w:lvl>
    <w:lvl w:ilvl="8" w:tplc="A5982FF6">
      <w:numFmt w:val="decimal"/>
      <w:lvlText w:val=""/>
      <w:lvlJc w:val="left"/>
    </w:lvl>
  </w:abstractNum>
  <w:abstractNum w:abstractNumId="7" w15:restartNumberingAfterBreak="0">
    <w:nsid w:val="41B33747"/>
    <w:multiLevelType w:val="hybridMultilevel"/>
    <w:tmpl w:val="98764EBA"/>
    <w:lvl w:ilvl="0" w:tplc="872C42F4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EEFA9E72">
      <w:numFmt w:val="decimal"/>
      <w:lvlText w:val=""/>
      <w:lvlJc w:val="left"/>
    </w:lvl>
    <w:lvl w:ilvl="2" w:tplc="FFAAE416">
      <w:numFmt w:val="decimal"/>
      <w:lvlText w:val=""/>
      <w:lvlJc w:val="left"/>
    </w:lvl>
    <w:lvl w:ilvl="3" w:tplc="C674F430">
      <w:numFmt w:val="decimal"/>
      <w:lvlText w:val=""/>
      <w:lvlJc w:val="left"/>
    </w:lvl>
    <w:lvl w:ilvl="4" w:tplc="9B64C9E6">
      <w:numFmt w:val="decimal"/>
      <w:lvlText w:val=""/>
      <w:lvlJc w:val="left"/>
    </w:lvl>
    <w:lvl w:ilvl="5" w:tplc="1AB6364A">
      <w:numFmt w:val="decimal"/>
      <w:lvlText w:val=""/>
      <w:lvlJc w:val="left"/>
    </w:lvl>
    <w:lvl w:ilvl="6" w:tplc="3E362E88">
      <w:numFmt w:val="decimal"/>
      <w:lvlText w:val=""/>
      <w:lvlJc w:val="left"/>
    </w:lvl>
    <w:lvl w:ilvl="7" w:tplc="93D6269C">
      <w:numFmt w:val="decimal"/>
      <w:lvlText w:val=""/>
      <w:lvlJc w:val="left"/>
    </w:lvl>
    <w:lvl w:ilvl="8" w:tplc="9564B428">
      <w:numFmt w:val="decimal"/>
      <w:lvlText w:val=""/>
      <w:lvlJc w:val="left"/>
    </w:lvl>
  </w:abstractNum>
  <w:abstractNum w:abstractNumId="8" w15:restartNumberingAfterBreak="0">
    <w:nsid w:val="469B61EF"/>
    <w:multiLevelType w:val="multilevel"/>
    <w:tmpl w:val="94EEDD0A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8A1518"/>
    <w:multiLevelType w:val="multilevel"/>
    <w:tmpl w:val="C4A0DB66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10" w15:restartNumberingAfterBreak="0">
    <w:nsid w:val="585E46FE"/>
    <w:multiLevelType w:val="hybridMultilevel"/>
    <w:tmpl w:val="A6C8E318"/>
    <w:lvl w:ilvl="0" w:tplc="BA109C04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C2A4BB7A">
      <w:numFmt w:val="decimal"/>
      <w:lvlText w:val=""/>
      <w:lvlJc w:val="left"/>
    </w:lvl>
    <w:lvl w:ilvl="2" w:tplc="F0B8456E">
      <w:numFmt w:val="decimal"/>
      <w:lvlText w:val=""/>
      <w:lvlJc w:val="left"/>
    </w:lvl>
    <w:lvl w:ilvl="3" w:tplc="1E5AC42A">
      <w:numFmt w:val="decimal"/>
      <w:lvlText w:val=""/>
      <w:lvlJc w:val="left"/>
    </w:lvl>
    <w:lvl w:ilvl="4" w:tplc="1F601D6A">
      <w:numFmt w:val="decimal"/>
      <w:lvlText w:val=""/>
      <w:lvlJc w:val="left"/>
    </w:lvl>
    <w:lvl w:ilvl="5" w:tplc="ABEAA4F4">
      <w:numFmt w:val="decimal"/>
      <w:lvlText w:val=""/>
      <w:lvlJc w:val="left"/>
    </w:lvl>
    <w:lvl w:ilvl="6" w:tplc="AFFE1F7A">
      <w:numFmt w:val="decimal"/>
      <w:lvlText w:val=""/>
      <w:lvlJc w:val="left"/>
    </w:lvl>
    <w:lvl w:ilvl="7" w:tplc="D2ACCC5A">
      <w:numFmt w:val="decimal"/>
      <w:lvlText w:val=""/>
      <w:lvlJc w:val="left"/>
    </w:lvl>
    <w:lvl w:ilvl="8" w:tplc="4A0062DC">
      <w:numFmt w:val="decimal"/>
      <w:lvlText w:val=""/>
      <w:lvlJc w:val="left"/>
    </w:lvl>
  </w:abstractNum>
  <w:abstractNum w:abstractNumId="11" w15:restartNumberingAfterBreak="0">
    <w:nsid w:val="6F76567D"/>
    <w:multiLevelType w:val="hybridMultilevel"/>
    <w:tmpl w:val="A10E0ADE"/>
    <w:lvl w:ilvl="0" w:tplc="2256BC5A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55C617CE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7F462C46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C6F09AD6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92F427B8">
      <w:numFmt w:val="bullet"/>
      <w:lvlText w:val=""/>
      <w:lvlJc w:val="left"/>
      <w:pPr>
        <w:tabs>
          <w:tab w:val="left" w:pos="1134"/>
        </w:tabs>
        <w:ind w:left="1134"/>
      </w:pPr>
    </w:lvl>
    <w:lvl w:ilvl="5" w:tplc="03925E82">
      <w:numFmt w:val="decimal"/>
      <w:lvlText w:val=""/>
      <w:lvlJc w:val="left"/>
    </w:lvl>
    <w:lvl w:ilvl="6" w:tplc="004E1A88">
      <w:numFmt w:val="decimal"/>
      <w:lvlText w:val=""/>
      <w:lvlJc w:val="left"/>
    </w:lvl>
    <w:lvl w:ilvl="7" w:tplc="2AE88352">
      <w:numFmt w:val="decimal"/>
      <w:lvlText w:val=""/>
      <w:lvlJc w:val="left"/>
    </w:lvl>
    <w:lvl w:ilvl="8" w:tplc="68D665F6">
      <w:numFmt w:val="decimal"/>
      <w:lvlText w:val=""/>
      <w:lvlJc w:val="left"/>
    </w:lvl>
  </w:abstractNum>
  <w:abstractNum w:abstractNumId="12" w15:restartNumberingAfterBreak="0">
    <w:nsid w:val="6FC10C72"/>
    <w:multiLevelType w:val="hybridMultilevel"/>
    <w:tmpl w:val="45CAE9E2"/>
    <w:lvl w:ilvl="0" w:tplc="2084A8C6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3B58F8FA">
      <w:numFmt w:val="decimal"/>
      <w:lvlText w:val=""/>
      <w:lvlJc w:val="left"/>
    </w:lvl>
    <w:lvl w:ilvl="2" w:tplc="133C4ECE">
      <w:numFmt w:val="decimal"/>
      <w:lvlText w:val=""/>
      <w:lvlJc w:val="left"/>
    </w:lvl>
    <w:lvl w:ilvl="3" w:tplc="C682EF1C">
      <w:numFmt w:val="decimal"/>
      <w:lvlText w:val=""/>
      <w:lvlJc w:val="left"/>
    </w:lvl>
    <w:lvl w:ilvl="4" w:tplc="8BFA6054">
      <w:numFmt w:val="decimal"/>
      <w:lvlText w:val=""/>
      <w:lvlJc w:val="left"/>
    </w:lvl>
    <w:lvl w:ilvl="5" w:tplc="0E9AA78C">
      <w:numFmt w:val="decimal"/>
      <w:lvlText w:val=""/>
      <w:lvlJc w:val="left"/>
    </w:lvl>
    <w:lvl w:ilvl="6" w:tplc="115E9446">
      <w:numFmt w:val="decimal"/>
      <w:lvlText w:val=""/>
      <w:lvlJc w:val="left"/>
    </w:lvl>
    <w:lvl w:ilvl="7" w:tplc="C2642FB0">
      <w:numFmt w:val="decimal"/>
      <w:lvlText w:val=""/>
      <w:lvlJc w:val="left"/>
    </w:lvl>
    <w:lvl w:ilvl="8" w:tplc="E640D160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023861"/>
    <w:rsid w:val="00407240"/>
    <w:rsid w:val="004A70FD"/>
    <w:rsid w:val="005A75EB"/>
    <w:rsid w:val="009338B1"/>
    <w:rsid w:val="00A6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EDBE06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3535-8837-4B22-A633-E56B434C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f50b68d7-22ac-44b0-bab8-25d728f3f1af</dc:description>
  <lastModifiedBy>Kircher Maria, HELLA-Konstruktion</lastModifiedBy>
  <revision>3</revision>
  <dcterms:created xsi:type="dcterms:W3CDTF">2022-06-23T05:30:00.0000000Z</dcterms:created>
  <dcterms:modified xsi:type="dcterms:W3CDTF">2022-06-23T05:38:00.0000000Z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1b32a2b5-bfe2-402d-8327-8393a83a0027</vt:lpwstr>
  </property>
  <property fmtid="{D5CDD505-2E9C-101B-9397-08002B2CF9AE}" pid="3" name="BX_DOCUMENTNAME">
    <vt:lpwstr>Ausschreibungstexte VM07 R130</vt:lpwstr>
  </property>
  <property fmtid="{D5CDD505-2E9C-101B-9397-08002B2CF9AE}" pid="4" name="Erstellt am">
    <vt:lpwstr>29.06.2022</vt:lpwstr>
  </property>
  <property fmtid="{D5CDD505-2E9C-101B-9397-08002B2CF9AE}" pid="5" name="Zeichnungsnummer">
    <vt:lpwstr>75439816_PL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